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9F0" w:rsidRDefault="006109F0">
      <w:pPr>
        <w:widowControl w:val="0"/>
        <w:adjustRightInd/>
        <w:snapToGrid/>
        <w:spacing w:after="0" w:line="360" w:lineRule="auto"/>
        <w:ind w:firstLineChars="200" w:firstLine="440"/>
        <w:jc w:val="center"/>
        <w:rPr>
          <w:rFonts w:ascii="仿宋" w:eastAsia="仿宋" w:hAnsi="仿宋"/>
          <w:snapToGrid w:val="0"/>
          <w:kern w:val="2"/>
          <w:sz w:val="32"/>
          <w:szCs w:val="32"/>
        </w:rPr>
      </w:pPr>
      <w:r w:rsidRPr="006109F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xiaohui" style="position:absolute;left:0;text-align:left;margin-left:-9.45pt;margin-top:4.9pt;width:94.5pt;height:99pt;z-index:2">
            <v:imagedata r:id="rId8" o:title=""/>
          </v:shape>
        </w:pict>
      </w:r>
    </w:p>
    <w:p w:rsidR="006109F0" w:rsidRDefault="006109F0">
      <w:pPr>
        <w:widowControl w:val="0"/>
        <w:adjustRightInd/>
        <w:snapToGrid/>
        <w:spacing w:after="0" w:line="360" w:lineRule="auto"/>
        <w:ind w:firstLineChars="200" w:firstLine="440"/>
        <w:jc w:val="center"/>
        <w:rPr>
          <w:rFonts w:ascii="仿宋" w:eastAsia="仿宋" w:hAnsi="仿宋"/>
          <w:snapToGrid w:val="0"/>
          <w:kern w:val="2"/>
          <w:sz w:val="32"/>
          <w:szCs w:val="32"/>
        </w:rPr>
      </w:pPr>
      <w:r w:rsidRPr="006109F0">
        <w:pict>
          <v:shape id="_x0000_s1027" type="#_x0000_t75" alt="quan" style="position:absolute;left:0;text-align:left;margin-left:96.75pt;margin-top:16.1pt;width:212.7pt;height:35.1pt;z-index:1">
            <v:imagedata r:id="rId9" o:title=""/>
          </v:shape>
        </w:pict>
      </w:r>
    </w:p>
    <w:p w:rsidR="006109F0" w:rsidRDefault="006109F0">
      <w:pPr>
        <w:widowControl w:val="0"/>
        <w:adjustRightInd/>
        <w:snapToGrid/>
        <w:spacing w:after="0" w:line="360" w:lineRule="auto"/>
        <w:ind w:firstLineChars="200" w:firstLine="640"/>
        <w:jc w:val="center"/>
        <w:rPr>
          <w:rFonts w:ascii="仿宋" w:eastAsia="仿宋" w:hAnsi="仿宋"/>
          <w:snapToGrid w:val="0"/>
          <w:kern w:val="2"/>
          <w:sz w:val="32"/>
          <w:szCs w:val="32"/>
        </w:rPr>
      </w:pPr>
    </w:p>
    <w:p w:rsidR="006109F0" w:rsidRDefault="006109F0">
      <w:pPr>
        <w:widowControl w:val="0"/>
        <w:adjustRightInd/>
        <w:snapToGrid/>
        <w:spacing w:after="0" w:line="360" w:lineRule="auto"/>
        <w:ind w:firstLineChars="200" w:firstLine="640"/>
        <w:jc w:val="center"/>
        <w:rPr>
          <w:rFonts w:ascii="仿宋" w:eastAsia="仿宋" w:hAnsi="仿宋"/>
          <w:snapToGrid w:val="0"/>
          <w:kern w:val="2"/>
          <w:sz w:val="32"/>
          <w:szCs w:val="32"/>
        </w:rPr>
      </w:pPr>
    </w:p>
    <w:p w:rsidR="006109F0" w:rsidRDefault="006109F0">
      <w:pPr>
        <w:widowControl w:val="0"/>
        <w:adjustRightInd/>
        <w:snapToGrid/>
        <w:spacing w:after="0" w:line="360" w:lineRule="auto"/>
        <w:ind w:firstLineChars="200" w:firstLine="640"/>
        <w:jc w:val="center"/>
        <w:rPr>
          <w:rFonts w:ascii="仿宋" w:eastAsia="仿宋" w:hAnsi="仿宋"/>
          <w:snapToGrid w:val="0"/>
          <w:kern w:val="2"/>
          <w:sz w:val="32"/>
          <w:szCs w:val="32"/>
        </w:rPr>
      </w:pPr>
    </w:p>
    <w:p w:rsidR="006109F0" w:rsidRDefault="006109F0">
      <w:pPr>
        <w:widowControl w:val="0"/>
        <w:adjustRightInd/>
        <w:snapToGrid/>
        <w:spacing w:after="0" w:line="360" w:lineRule="auto"/>
        <w:ind w:firstLineChars="200" w:firstLine="640"/>
        <w:jc w:val="both"/>
        <w:rPr>
          <w:rFonts w:ascii="仿宋" w:eastAsia="仿宋" w:hAnsi="仿宋"/>
          <w:snapToGrid w:val="0"/>
          <w:kern w:val="2"/>
          <w:sz w:val="32"/>
          <w:szCs w:val="32"/>
        </w:rPr>
      </w:pPr>
    </w:p>
    <w:p w:rsidR="006109F0" w:rsidRDefault="006109F0">
      <w:pPr>
        <w:widowControl w:val="0"/>
        <w:adjustRightInd/>
        <w:snapToGrid/>
        <w:spacing w:after="0" w:line="360" w:lineRule="auto"/>
        <w:ind w:firstLineChars="200" w:firstLine="643"/>
        <w:jc w:val="center"/>
        <w:rPr>
          <w:rFonts w:ascii="仿宋" w:eastAsia="仿宋" w:hAnsi="仿宋"/>
          <w:b/>
          <w:snapToGrid w:val="0"/>
          <w:kern w:val="2"/>
          <w:sz w:val="32"/>
          <w:szCs w:val="32"/>
        </w:rPr>
      </w:pPr>
    </w:p>
    <w:p w:rsidR="006109F0" w:rsidRDefault="00747698">
      <w:pPr>
        <w:pStyle w:val="a3"/>
        <w:widowControl/>
        <w:suppressAutoHyphens/>
        <w:topLinePunct/>
        <w:spacing w:line="360" w:lineRule="auto"/>
        <w:ind w:firstLineChars="0" w:firstLine="0"/>
        <w:jc w:val="center"/>
        <w:textAlignment w:val="top"/>
        <w:rPr>
          <w:rFonts w:ascii="楷体" w:eastAsia="楷体" w:hAnsi="楷体" w:cs="方正兰亭准黑_GBK"/>
          <w:b/>
          <w:sz w:val="72"/>
          <w:szCs w:val="72"/>
        </w:rPr>
      </w:pPr>
      <w:r>
        <w:rPr>
          <w:rFonts w:ascii="楷体" w:eastAsia="楷体" w:hAnsi="楷体" w:cs="方正兰亭准黑_GBK" w:hint="eastAsia"/>
          <w:b/>
          <w:sz w:val="72"/>
          <w:szCs w:val="72"/>
        </w:rPr>
        <w:t>视觉传达设计专业</w:t>
      </w:r>
    </w:p>
    <w:p w:rsidR="006109F0" w:rsidRDefault="00747698">
      <w:pPr>
        <w:pStyle w:val="a3"/>
        <w:widowControl/>
        <w:suppressAutoHyphens/>
        <w:topLinePunct/>
        <w:spacing w:line="360" w:lineRule="auto"/>
        <w:ind w:firstLineChars="0" w:firstLine="0"/>
        <w:jc w:val="center"/>
        <w:textAlignment w:val="top"/>
        <w:rPr>
          <w:rFonts w:ascii="楷体" w:eastAsia="楷体" w:hAnsi="楷体" w:cs="方正兰亭准黑_GBK"/>
          <w:b/>
          <w:sz w:val="72"/>
          <w:szCs w:val="72"/>
        </w:rPr>
      </w:pPr>
      <w:r>
        <w:rPr>
          <w:rFonts w:ascii="楷体" w:eastAsia="楷体" w:hAnsi="楷体" w:cs="方正兰亭准黑_GBK" w:hint="eastAsia"/>
          <w:b/>
          <w:sz w:val="72"/>
          <w:szCs w:val="72"/>
        </w:rPr>
        <w:t>自评报告</w:t>
      </w:r>
    </w:p>
    <w:p w:rsidR="006109F0" w:rsidRDefault="006109F0">
      <w:pPr>
        <w:pStyle w:val="a3"/>
        <w:widowControl/>
        <w:suppressAutoHyphens/>
        <w:topLinePunct/>
        <w:spacing w:line="360" w:lineRule="auto"/>
        <w:ind w:firstLine="480"/>
        <w:jc w:val="center"/>
        <w:textAlignment w:val="top"/>
        <w:rPr>
          <w:rFonts w:hAnsi="Times New Roman"/>
          <w:color w:val="000000"/>
          <w:sz w:val="24"/>
          <w:szCs w:val="24"/>
        </w:rPr>
      </w:pPr>
    </w:p>
    <w:p w:rsidR="006109F0" w:rsidRDefault="006109F0">
      <w:pPr>
        <w:pStyle w:val="a3"/>
        <w:widowControl/>
        <w:suppressAutoHyphens/>
        <w:topLinePunct/>
        <w:spacing w:line="360" w:lineRule="auto"/>
        <w:ind w:firstLine="480"/>
        <w:textAlignment w:val="top"/>
        <w:rPr>
          <w:rFonts w:hAnsi="Times New Roman"/>
          <w:color w:val="000000"/>
          <w:sz w:val="24"/>
          <w:szCs w:val="24"/>
        </w:rPr>
      </w:pPr>
    </w:p>
    <w:p w:rsidR="006109F0" w:rsidRDefault="006109F0">
      <w:pPr>
        <w:pStyle w:val="a3"/>
        <w:widowControl/>
        <w:suppressAutoHyphens/>
        <w:topLinePunct/>
        <w:spacing w:line="360" w:lineRule="auto"/>
        <w:ind w:firstLine="480"/>
        <w:textAlignment w:val="top"/>
        <w:rPr>
          <w:rFonts w:hAnsi="Times New Roman"/>
          <w:color w:val="000000"/>
          <w:sz w:val="24"/>
          <w:szCs w:val="24"/>
        </w:rPr>
      </w:pPr>
    </w:p>
    <w:p w:rsidR="006109F0" w:rsidRDefault="006109F0">
      <w:pPr>
        <w:pStyle w:val="a3"/>
        <w:widowControl/>
        <w:suppressAutoHyphens/>
        <w:topLinePunct/>
        <w:spacing w:line="360" w:lineRule="auto"/>
        <w:ind w:firstLine="480"/>
        <w:textAlignment w:val="top"/>
        <w:rPr>
          <w:rFonts w:hAnsi="Times New Roman"/>
          <w:color w:val="000000"/>
          <w:sz w:val="24"/>
          <w:szCs w:val="24"/>
        </w:rPr>
      </w:pPr>
    </w:p>
    <w:p w:rsidR="006109F0" w:rsidRDefault="006109F0">
      <w:pPr>
        <w:pStyle w:val="a3"/>
        <w:widowControl/>
        <w:suppressAutoHyphens/>
        <w:topLinePunct/>
        <w:spacing w:line="360" w:lineRule="auto"/>
        <w:ind w:firstLine="640"/>
        <w:textAlignment w:val="top"/>
        <w:rPr>
          <w:rFonts w:ascii="黑体" w:eastAsia="黑体" w:hAnsi="宋体"/>
          <w:color w:val="000000"/>
          <w:sz w:val="32"/>
          <w:szCs w:val="32"/>
        </w:rPr>
      </w:pPr>
    </w:p>
    <w:p w:rsidR="006109F0" w:rsidRDefault="006109F0">
      <w:pPr>
        <w:pStyle w:val="a3"/>
        <w:widowControl/>
        <w:suppressAutoHyphens/>
        <w:topLinePunct/>
        <w:spacing w:line="360" w:lineRule="auto"/>
        <w:ind w:firstLine="640"/>
        <w:textAlignment w:val="top"/>
        <w:rPr>
          <w:rFonts w:ascii="黑体" w:eastAsia="黑体" w:hAnsi="宋体"/>
          <w:color w:val="000000"/>
          <w:sz w:val="32"/>
          <w:szCs w:val="32"/>
        </w:rPr>
      </w:pPr>
    </w:p>
    <w:p w:rsidR="006109F0" w:rsidRDefault="00747698" w:rsidP="002D608C">
      <w:pPr>
        <w:pStyle w:val="a3"/>
        <w:widowControl/>
        <w:suppressAutoHyphens/>
        <w:topLinePunct/>
        <w:snapToGrid w:val="0"/>
        <w:spacing w:beforeLines="50" w:line="360" w:lineRule="auto"/>
        <w:ind w:firstLine="720"/>
        <w:jc w:val="center"/>
        <w:textAlignment w:val="top"/>
        <w:rPr>
          <w:rFonts w:ascii="黑体" w:eastAsia="黑体" w:hAnsi="宋体"/>
          <w:color w:val="000000"/>
          <w:sz w:val="36"/>
          <w:szCs w:val="36"/>
        </w:rPr>
      </w:pPr>
      <w:r>
        <w:rPr>
          <w:rFonts w:ascii="黑体" w:eastAsia="黑体" w:hAnsi="宋体" w:hint="eastAsia"/>
          <w:color w:val="000000"/>
          <w:sz w:val="36"/>
          <w:szCs w:val="36"/>
        </w:rPr>
        <w:t>美术设计学院</w:t>
      </w:r>
    </w:p>
    <w:p w:rsidR="006109F0" w:rsidRDefault="00747698" w:rsidP="002D608C">
      <w:pPr>
        <w:pStyle w:val="a3"/>
        <w:widowControl/>
        <w:suppressAutoHyphens/>
        <w:topLinePunct/>
        <w:spacing w:beforeLines="50" w:line="360" w:lineRule="auto"/>
        <w:ind w:firstLine="720"/>
        <w:jc w:val="center"/>
        <w:textAlignment w:val="top"/>
        <w:rPr>
          <w:rFonts w:ascii="黑体" w:eastAsia="黑体" w:hAnsi="宋体"/>
          <w:color w:val="000000"/>
          <w:sz w:val="32"/>
          <w:szCs w:val="32"/>
        </w:rPr>
      </w:pPr>
      <w:r>
        <w:rPr>
          <w:rFonts w:ascii="黑体" w:eastAsia="黑体" w:hAnsi="宋体"/>
          <w:color w:val="000000"/>
          <w:sz w:val="36"/>
          <w:szCs w:val="36"/>
        </w:rPr>
        <w:t>2017</w:t>
      </w:r>
      <w:r>
        <w:rPr>
          <w:rFonts w:ascii="黑体" w:eastAsia="黑体" w:hAnsi="宋体" w:hint="eastAsia"/>
          <w:color w:val="000000"/>
          <w:sz w:val="36"/>
          <w:szCs w:val="36"/>
        </w:rPr>
        <w:t>年</w:t>
      </w:r>
      <w:r>
        <w:rPr>
          <w:rFonts w:ascii="黑体" w:eastAsia="黑体" w:hAnsi="宋体"/>
          <w:color w:val="000000"/>
          <w:sz w:val="36"/>
          <w:szCs w:val="36"/>
        </w:rPr>
        <w:t>8</w:t>
      </w:r>
      <w:r>
        <w:rPr>
          <w:rFonts w:ascii="黑体" w:eastAsia="黑体" w:hAnsi="宋体" w:hint="eastAsia"/>
          <w:color w:val="000000"/>
          <w:sz w:val="36"/>
          <w:szCs w:val="36"/>
        </w:rPr>
        <w:t>月</w:t>
      </w:r>
    </w:p>
    <w:p w:rsidR="006109F0" w:rsidRDefault="00747698" w:rsidP="002D608C">
      <w:pPr>
        <w:pStyle w:val="a3"/>
        <w:widowControl/>
        <w:suppressAutoHyphens/>
        <w:topLinePunct/>
        <w:spacing w:beforeLines="50" w:line="240" w:lineRule="auto"/>
        <w:ind w:firstLine="723"/>
        <w:jc w:val="center"/>
        <w:textAlignment w:val="top"/>
        <w:rPr>
          <w:rFonts w:ascii="黑体" w:eastAsia="黑体" w:hAnsi="宋体"/>
          <w:b/>
          <w:bCs/>
          <w:color w:val="000000"/>
          <w:sz w:val="36"/>
          <w:szCs w:val="36"/>
        </w:rPr>
      </w:pPr>
      <w:r>
        <w:rPr>
          <w:rFonts w:ascii="黑体" w:eastAsia="黑体" w:hAnsi="宋体" w:hint="eastAsia"/>
          <w:b/>
          <w:bCs/>
          <w:color w:val="000000"/>
          <w:sz w:val="36"/>
          <w:szCs w:val="36"/>
        </w:rPr>
        <w:lastRenderedPageBreak/>
        <w:t>目录</w:t>
      </w:r>
    </w:p>
    <w:p w:rsidR="006109F0" w:rsidRDefault="00747698" w:rsidP="002D608C">
      <w:pPr>
        <w:pStyle w:val="a3"/>
        <w:widowControl/>
        <w:suppressAutoHyphens/>
        <w:topLinePunct/>
        <w:spacing w:beforeLines="50" w:line="240" w:lineRule="auto"/>
        <w:ind w:firstLineChars="0" w:firstLine="0"/>
        <w:jc w:val="left"/>
        <w:textAlignment w:val="top"/>
        <w:rPr>
          <w:rFonts w:ascii="宋体" w:eastAsia="宋体" w:hAnsi="宋体"/>
          <w:color w:val="000000"/>
        </w:rPr>
      </w:pPr>
      <w:r>
        <w:rPr>
          <w:rFonts w:ascii="宋体" w:eastAsia="宋体" w:hAnsi="宋体" w:hint="eastAsia"/>
          <w:color w:val="000000"/>
        </w:rPr>
        <w:t>一、专业定位与规划···········································</w:t>
      </w:r>
      <w:r>
        <w:rPr>
          <w:rFonts w:ascii="宋体" w:eastAsia="宋体" w:hAnsi="宋体"/>
          <w:color w:val="000000"/>
        </w:rPr>
        <w:t>1</w:t>
      </w:r>
    </w:p>
    <w:p w:rsidR="006109F0" w:rsidRDefault="00747698" w:rsidP="002D608C">
      <w:pPr>
        <w:pStyle w:val="a3"/>
        <w:widowControl/>
        <w:suppressAutoHyphens/>
        <w:topLinePunct/>
        <w:spacing w:beforeLines="50" w:line="240" w:lineRule="auto"/>
        <w:ind w:firstLineChars="0" w:firstLine="0"/>
        <w:jc w:val="left"/>
        <w:textAlignment w:val="top"/>
        <w:rPr>
          <w:rFonts w:ascii="宋体" w:eastAsia="宋体" w:hAnsi="宋体"/>
          <w:color w:val="000000"/>
        </w:rPr>
      </w:pPr>
      <w:r>
        <w:rPr>
          <w:rFonts w:ascii="宋体" w:eastAsia="宋体" w:hAnsi="宋体" w:hint="eastAsia"/>
          <w:color w:val="000000"/>
        </w:rPr>
        <w:t>（一）专业定位············································</w:t>
      </w:r>
      <w:r>
        <w:rPr>
          <w:rFonts w:ascii="宋体" w:eastAsia="宋体" w:hAnsi="宋体"/>
          <w:color w:val="000000"/>
        </w:rPr>
        <w:t>1</w:t>
      </w:r>
    </w:p>
    <w:p w:rsidR="006109F0" w:rsidRDefault="00747698" w:rsidP="002D608C">
      <w:pPr>
        <w:pStyle w:val="a3"/>
        <w:widowControl/>
        <w:suppressAutoHyphens/>
        <w:topLinePunct/>
        <w:spacing w:beforeLines="50" w:line="240" w:lineRule="auto"/>
        <w:ind w:firstLineChars="0" w:firstLine="0"/>
        <w:jc w:val="left"/>
        <w:textAlignment w:val="top"/>
        <w:rPr>
          <w:rFonts w:ascii="宋体" w:eastAsia="宋体" w:hAnsi="宋体"/>
          <w:color w:val="000000"/>
        </w:rPr>
      </w:pPr>
      <w:r>
        <w:rPr>
          <w:rFonts w:ascii="宋体" w:eastAsia="宋体" w:hAnsi="宋体" w:hint="eastAsia"/>
          <w:color w:val="000000"/>
        </w:rPr>
        <w:t>（二）人才培养目标········································</w:t>
      </w:r>
      <w:r>
        <w:rPr>
          <w:rFonts w:ascii="宋体" w:eastAsia="宋体" w:hAnsi="宋体"/>
          <w:color w:val="000000"/>
        </w:rPr>
        <w:t>2</w:t>
      </w:r>
    </w:p>
    <w:p w:rsidR="006109F0" w:rsidRDefault="00747698" w:rsidP="002D608C">
      <w:pPr>
        <w:pStyle w:val="a3"/>
        <w:widowControl/>
        <w:suppressAutoHyphens/>
        <w:topLinePunct/>
        <w:spacing w:beforeLines="50" w:line="240" w:lineRule="auto"/>
        <w:ind w:firstLineChars="0" w:firstLine="0"/>
        <w:jc w:val="left"/>
        <w:textAlignment w:val="top"/>
        <w:rPr>
          <w:rFonts w:ascii="宋体" w:eastAsia="宋体" w:hAnsi="宋体"/>
          <w:color w:val="000000"/>
        </w:rPr>
      </w:pPr>
      <w:r>
        <w:rPr>
          <w:rFonts w:ascii="宋体" w:eastAsia="宋体" w:hAnsi="宋体" w:hint="eastAsia"/>
          <w:color w:val="000000"/>
        </w:rPr>
        <w:t>（三）专业建设规划········································</w:t>
      </w:r>
      <w:r>
        <w:rPr>
          <w:rFonts w:ascii="宋体" w:eastAsia="宋体" w:hAnsi="宋体"/>
          <w:color w:val="000000"/>
        </w:rPr>
        <w:t>2</w:t>
      </w:r>
    </w:p>
    <w:p w:rsidR="006109F0" w:rsidRDefault="00747698" w:rsidP="002D608C">
      <w:pPr>
        <w:pStyle w:val="a3"/>
        <w:widowControl/>
        <w:suppressAutoHyphens/>
        <w:topLinePunct/>
        <w:spacing w:beforeLines="50" w:line="240" w:lineRule="auto"/>
        <w:ind w:firstLineChars="0" w:firstLine="0"/>
        <w:jc w:val="left"/>
        <w:textAlignment w:val="top"/>
        <w:rPr>
          <w:rFonts w:ascii="宋体" w:eastAsia="宋体" w:hAnsi="宋体"/>
          <w:color w:val="000000"/>
        </w:rPr>
      </w:pPr>
      <w:r>
        <w:rPr>
          <w:rFonts w:ascii="宋体" w:eastAsia="宋体" w:hAnsi="宋体" w:hint="eastAsia"/>
          <w:color w:val="000000"/>
        </w:rPr>
        <w:t>二、师资队伍·················································</w:t>
      </w:r>
      <w:r>
        <w:rPr>
          <w:rFonts w:ascii="宋体" w:eastAsia="宋体" w:hAnsi="宋体"/>
          <w:color w:val="000000"/>
        </w:rPr>
        <w:t>5</w:t>
      </w:r>
    </w:p>
    <w:p w:rsidR="006109F0" w:rsidRDefault="00747698" w:rsidP="002D608C">
      <w:pPr>
        <w:pStyle w:val="a3"/>
        <w:widowControl/>
        <w:suppressAutoHyphens/>
        <w:topLinePunct/>
        <w:spacing w:beforeLines="50" w:line="240" w:lineRule="auto"/>
        <w:ind w:firstLineChars="0" w:firstLine="0"/>
        <w:jc w:val="left"/>
        <w:textAlignment w:val="top"/>
        <w:rPr>
          <w:rFonts w:ascii="宋体" w:eastAsia="宋体" w:hAnsi="宋体"/>
          <w:color w:val="000000"/>
        </w:rPr>
      </w:pPr>
      <w:r>
        <w:rPr>
          <w:rFonts w:ascii="宋体" w:eastAsia="宋体" w:hAnsi="宋体" w:hint="eastAsia"/>
          <w:color w:val="000000"/>
        </w:rPr>
        <w:t>（一）专业教师队伍概况····································</w:t>
      </w:r>
      <w:r>
        <w:rPr>
          <w:rFonts w:ascii="宋体" w:eastAsia="宋体" w:hAnsi="宋体"/>
          <w:color w:val="000000"/>
        </w:rPr>
        <w:t>5</w:t>
      </w:r>
    </w:p>
    <w:p w:rsidR="006109F0" w:rsidRDefault="00747698" w:rsidP="002D608C">
      <w:pPr>
        <w:pStyle w:val="a3"/>
        <w:widowControl/>
        <w:suppressAutoHyphens/>
        <w:topLinePunct/>
        <w:spacing w:beforeLines="50" w:line="240" w:lineRule="auto"/>
        <w:ind w:firstLineChars="0" w:firstLine="0"/>
        <w:jc w:val="left"/>
        <w:textAlignment w:val="top"/>
        <w:rPr>
          <w:rFonts w:ascii="宋体" w:eastAsia="宋体" w:hAnsi="宋体"/>
          <w:color w:val="000000"/>
        </w:rPr>
      </w:pPr>
      <w:r>
        <w:rPr>
          <w:rFonts w:ascii="宋体" w:eastAsia="宋体" w:hAnsi="宋体" w:hint="eastAsia"/>
          <w:color w:val="000000"/>
        </w:rPr>
        <w:t>（二）教师参与教学改革情况································</w:t>
      </w:r>
      <w:r>
        <w:rPr>
          <w:rFonts w:ascii="宋体" w:eastAsia="宋体" w:hAnsi="宋体"/>
          <w:color w:val="000000"/>
        </w:rPr>
        <w:t>6</w:t>
      </w:r>
    </w:p>
    <w:p w:rsidR="006109F0" w:rsidRDefault="00747698" w:rsidP="002D608C">
      <w:pPr>
        <w:pStyle w:val="a3"/>
        <w:widowControl/>
        <w:suppressAutoHyphens/>
        <w:topLinePunct/>
        <w:spacing w:beforeLines="50" w:line="240" w:lineRule="auto"/>
        <w:ind w:firstLineChars="0" w:firstLine="0"/>
        <w:jc w:val="left"/>
        <w:textAlignment w:val="top"/>
        <w:rPr>
          <w:rFonts w:ascii="宋体" w:eastAsia="宋体" w:hAnsi="宋体"/>
          <w:color w:val="000000"/>
        </w:rPr>
      </w:pPr>
      <w:r>
        <w:rPr>
          <w:rFonts w:ascii="宋体" w:eastAsia="宋体" w:hAnsi="宋体" w:hint="eastAsia"/>
          <w:color w:val="000000"/>
        </w:rPr>
        <w:t>（</w:t>
      </w:r>
      <w:r>
        <w:rPr>
          <w:rFonts w:ascii="宋体" w:eastAsia="宋体" w:hAnsi="宋体" w:hint="eastAsia"/>
          <w:color w:val="000000"/>
        </w:rPr>
        <w:t>三）专任教师科研状况····································</w:t>
      </w:r>
      <w:r>
        <w:rPr>
          <w:rFonts w:ascii="宋体" w:eastAsia="宋体" w:hAnsi="宋体"/>
          <w:color w:val="000000"/>
        </w:rPr>
        <w:t>7</w:t>
      </w:r>
    </w:p>
    <w:p w:rsidR="006109F0" w:rsidRDefault="00747698" w:rsidP="002D608C">
      <w:pPr>
        <w:pStyle w:val="a3"/>
        <w:widowControl/>
        <w:suppressAutoHyphens/>
        <w:topLinePunct/>
        <w:spacing w:beforeLines="50" w:line="240" w:lineRule="auto"/>
        <w:ind w:firstLineChars="0" w:firstLine="0"/>
        <w:jc w:val="left"/>
        <w:textAlignment w:val="top"/>
        <w:rPr>
          <w:rFonts w:ascii="宋体" w:eastAsia="宋体" w:hAnsi="宋体"/>
          <w:color w:val="000000"/>
        </w:rPr>
      </w:pPr>
      <w:r>
        <w:rPr>
          <w:rFonts w:ascii="宋体" w:eastAsia="宋体" w:hAnsi="宋体" w:hint="eastAsia"/>
          <w:color w:val="000000"/>
        </w:rPr>
        <w:t>三、教学资源·················································</w:t>
      </w:r>
      <w:r>
        <w:rPr>
          <w:rFonts w:ascii="宋体" w:eastAsia="宋体" w:hAnsi="宋体"/>
          <w:color w:val="000000"/>
        </w:rPr>
        <w:t>9</w:t>
      </w:r>
    </w:p>
    <w:p w:rsidR="006109F0" w:rsidRDefault="00747698" w:rsidP="002D608C">
      <w:pPr>
        <w:pStyle w:val="a3"/>
        <w:widowControl/>
        <w:suppressAutoHyphens/>
        <w:topLinePunct/>
        <w:spacing w:beforeLines="50" w:line="240" w:lineRule="auto"/>
        <w:ind w:firstLineChars="0" w:firstLine="0"/>
        <w:jc w:val="left"/>
        <w:textAlignment w:val="top"/>
        <w:rPr>
          <w:rFonts w:ascii="宋体" w:eastAsia="宋体" w:hAnsi="宋体"/>
          <w:color w:val="000000"/>
        </w:rPr>
      </w:pPr>
      <w:r>
        <w:rPr>
          <w:rFonts w:ascii="宋体" w:eastAsia="宋体" w:hAnsi="宋体" w:hint="eastAsia"/>
          <w:color w:val="000000"/>
        </w:rPr>
        <w:t>（一）专业建设经费投入和使用情况··························</w:t>
      </w:r>
      <w:r>
        <w:rPr>
          <w:rFonts w:ascii="宋体" w:eastAsia="宋体" w:hAnsi="宋体"/>
          <w:color w:val="000000"/>
        </w:rPr>
        <w:t>7</w:t>
      </w:r>
    </w:p>
    <w:p w:rsidR="006109F0" w:rsidRDefault="00747698" w:rsidP="002D608C">
      <w:pPr>
        <w:pStyle w:val="a3"/>
        <w:widowControl/>
        <w:suppressAutoHyphens/>
        <w:topLinePunct/>
        <w:spacing w:beforeLines="50" w:line="240" w:lineRule="auto"/>
        <w:ind w:firstLineChars="0" w:firstLine="0"/>
        <w:jc w:val="left"/>
        <w:textAlignment w:val="top"/>
        <w:rPr>
          <w:rFonts w:ascii="宋体" w:eastAsia="宋体" w:hAnsi="宋体"/>
          <w:color w:val="000000"/>
        </w:rPr>
      </w:pPr>
      <w:r>
        <w:rPr>
          <w:rFonts w:ascii="宋体" w:eastAsia="宋体" w:hAnsi="宋体" w:hint="eastAsia"/>
          <w:color w:val="000000"/>
        </w:rPr>
        <w:t>（二）教学实验用房与教学实验仪器设备······················</w:t>
      </w:r>
      <w:r>
        <w:rPr>
          <w:rFonts w:ascii="宋体" w:eastAsia="宋体" w:hAnsi="宋体"/>
          <w:color w:val="000000"/>
        </w:rPr>
        <w:t>8</w:t>
      </w:r>
    </w:p>
    <w:p w:rsidR="006109F0" w:rsidRDefault="00747698" w:rsidP="002D608C">
      <w:pPr>
        <w:pStyle w:val="a3"/>
        <w:widowControl/>
        <w:suppressAutoHyphens/>
        <w:topLinePunct/>
        <w:spacing w:beforeLines="50" w:line="240" w:lineRule="auto"/>
        <w:ind w:firstLineChars="0" w:firstLine="0"/>
        <w:jc w:val="left"/>
        <w:textAlignment w:val="top"/>
        <w:rPr>
          <w:rFonts w:ascii="宋体" w:eastAsia="宋体" w:hAnsi="宋体"/>
          <w:color w:val="000000"/>
        </w:rPr>
      </w:pPr>
      <w:r>
        <w:rPr>
          <w:rFonts w:ascii="宋体" w:eastAsia="宋体" w:hAnsi="宋体" w:hint="eastAsia"/>
          <w:color w:val="000000"/>
        </w:rPr>
        <w:t>（三）图书资源············································</w:t>
      </w:r>
      <w:r>
        <w:rPr>
          <w:rFonts w:ascii="宋体" w:eastAsia="宋体" w:hAnsi="宋体"/>
          <w:color w:val="000000"/>
        </w:rPr>
        <w:t>9</w:t>
      </w:r>
    </w:p>
    <w:p w:rsidR="006109F0" w:rsidRDefault="00747698" w:rsidP="002D608C">
      <w:pPr>
        <w:pStyle w:val="a3"/>
        <w:widowControl/>
        <w:suppressAutoHyphens/>
        <w:topLinePunct/>
        <w:spacing w:beforeLines="50" w:line="240" w:lineRule="auto"/>
        <w:ind w:firstLineChars="0" w:firstLine="0"/>
        <w:jc w:val="left"/>
        <w:textAlignment w:val="top"/>
        <w:rPr>
          <w:rFonts w:ascii="宋体" w:eastAsia="宋体" w:hAnsi="宋体"/>
          <w:color w:val="000000"/>
        </w:rPr>
      </w:pPr>
      <w:r>
        <w:rPr>
          <w:rFonts w:ascii="宋体" w:eastAsia="宋体" w:hAnsi="宋体" w:hint="eastAsia"/>
          <w:color w:val="000000"/>
        </w:rPr>
        <w:t>（四）校内外实践教学基地··································</w:t>
      </w:r>
      <w:r>
        <w:rPr>
          <w:rFonts w:ascii="宋体" w:eastAsia="宋体" w:hAnsi="宋体"/>
          <w:color w:val="000000"/>
        </w:rPr>
        <w:t>9</w:t>
      </w:r>
    </w:p>
    <w:p w:rsidR="006109F0" w:rsidRDefault="00747698" w:rsidP="002D608C">
      <w:pPr>
        <w:pStyle w:val="a3"/>
        <w:widowControl/>
        <w:suppressAutoHyphens/>
        <w:topLinePunct/>
        <w:spacing w:beforeLines="50" w:line="240" w:lineRule="auto"/>
        <w:ind w:firstLineChars="0" w:firstLine="0"/>
        <w:jc w:val="left"/>
        <w:textAlignment w:val="top"/>
        <w:rPr>
          <w:rFonts w:ascii="宋体" w:eastAsia="宋体" w:hAnsi="宋体"/>
          <w:color w:val="000000"/>
        </w:rPr>
      </w:pPr>
      <w:r>
        <w:rPr>
          <w:rFonts w:ascii="宋体" w:eastAsia="宋体" w:hAnsi="宋体" w:hint="eastAsia"/>
          <w:color w:val="000000"/>
        </w:rPr>
        <w:t>四、人才培养与教学改革·······································</w:t>
      </w:r>
      <w:r>
        <w:rPr>
          <w:rFonts w:ascii="宋体" w:eastAsia="宋体" w:hAnsi="宋体"/>
          <w:color w:val="000000"/>
        </w:rPr>
        <w:t>11</w:t>
      </w:r>
    </w:p>
    <w:p w:rsidR="006109F0" w:rsidRDefault="00747698" w:rsidP="002D608C">
      <w:pPr>
        <w:pStyle w:val="a3"/>
        <w:widowControl/>
        <w:suppressAutoHyphens/>
        <w:topLinePunct/>
        <w:spacing w:beforeLines="50" w:line="240" w:lineRule="auto"/>
        <w:ind w:firstLineChars="0" w:firstLine="0"/>
        <w:jc w:val="left"/>
        <w:textAlignment w:val="top"/>
        <w:rPr>
          <w:rFonts w:ascii="宋体" w:eastAsia="宋体" w:hAnsi="宋体"/>
          <w:color w:val="000000"/>
        </w:rPr>
      </w:pPr>
      <w:r>
        <w:rPr>
          <w:rFonts w:ascii="宋体" w:eastAsia="宋体" w:hAnsi="宋体" w:hint="eastAsia"/>
          <w:color w:val="000000"/>
        </w:rPr>
        <w:t>（一）人才培养规格和要求··································</w:t>
      </w:r>
      <w:r>
        <w:rPr>
          <w:rFonts w:ascii="宋体" w:eastAsia="宋体" w:hAnsi="宋体"/>
          <w:color w:val="000000"/>
        </w:rPr>
        <w:t>11</w:t>
      </w:r>
    </w:p>
    <w:p w:rsidR="006109F0" w:rsidRDefault="00747698" w:rsidP="002D608C">
      <w:pPr>
        <w:pStyle w:val="a3"/>
        <w:widowControl/>
        <w:suppressAutoHyphens/>
        <w:topLinePunct/>
        <w:spacing w:beforeLines="50" w:line="240" w:lineRule="auto"/>
        <w:ind w:firstLineChars="0" w:firstLine="0"/>
        <w:jc w:val="left"/>
        <w:textAlignment w:val="top"/>
        <w:rPr>
          <w:rFonts w:ascii="宋体" w:eastAsia="宋体" w:hAnsi="宋体"/>
          <w:color w:val="000000"/>
        </w:rPr>
      </w:pPr>
      <w:r>
        <w:rPr>
          <w:rFonts w:ascii="宋体" w:eastAsia="宋体" w:hAnsi="宋体" w:hint="eastAsia"/>
          <w:color w:val="000000"/>
        </w:rPr>
        <w:t>（二）人才培养模式·······························</w:t>
      </w:r>
      <w:r>
        <w:rPr>
          <w:rFonts w:ascii="宋体" w:eastAsia="宋体" w:hAnsi="宋体"/>
          <w:color w:val="000000"/>
        </w:rPr>
        <w:t>12</w:t>
      </w:r>
    </w:p>
    <w:p w:rsidR="006109F0" w:rsidRDefault="00747698" w:rsidP="002D608C">
      <w:pPr>
        <w:pStyle w:val="a3"/>
        <w:widowControl/>
        <w:suppressAutoHyphens/>
        <w:topLinePunct/>
        <w:spacing w:beforeLines="50" w:line="240" w:lineRule="auto"/>
        <w:ind w:firstLineChars="0" w:firstLine="0"/>
        <w:jc w:val="left"/>
        <w:textAlignment w:val="top"/>
        <w:rPr>
          <w:rFonts w:ascii="宋体" w:eastAsia="宋体" w:hAnsi="宋体"/>
          <w:color w:val="000000"/>
        </w:rPr>
      </w:pPr>
      <w:r>
        <w:rPr>
          <w:rFonts w:ascii="宋体" w:eastAsia="宋体" w:hAnsi="宋体" w:hint="eastAsia"/>
          <w:color w:val="000000"/>
        </w:rPr>
        <w:t>（三）课程体系构建········································</w:t>
      </w:r>
      <w:r>
        <w:rPr>
          <w:rFonts w:ascii="宋体" w:eastAsia="宋体" w:hAnsi="宋体"/>
          <w:color w:val="000000"/>
        </w:rPr>
        <w:t>13</w:t>
      </w:r>
    </w:p>
    <w:p w:rsidR="006109F0" w:rsidRDefault="00747698" w:rsidP="002D608C">
      <w:pPr>
        <w:pStyle w:val="a3"/>
        <w:widowControl/>
        <w:suppressAutoHyphens/>
        <w:topLinePunct/>
        <w:spacing w:beforeLines="50" w:line="240" w:lineRule="auto"/>
        <w:ind w:firstLineChars="0" w:firstLine="0"/>
        <w:jc w:val="left"/>
        <w:textAlignment w:val="top"/>
        <w:rPr>
          <w:rFonts w:ascii="宋体" w:eastAsia="宋体" w:hAnsi="宋体"/>
          <w:color w:val="000000"/>
        </w:rPr>
      </w:pPr>
      <w:r>
        <w:rPr>
          <w:rFonts w:ascii="宋体" w:eastAsia="宋体" w:hAnsi="宋体" w:hint="eastAsia"/>
          <w:color w:val="000000"/>
        </w:rPr>
        <w:t>（四）专业特色在培养方</w:t>
      </w:r>
      <w:r>
        <w:rPr>
          <w:rFonts w:ascii="宋体" w:eastAsia="宋体" w:hAnsi="宋体" w:hint="eastAsia"/>
          <w:color w:val="000000"/>
        </w:rPr>
        <w:t>案中的体现··························</w:t>
      </w:r>
      <w:r>
        <w:rPr>
          <w:rFonts w:ascii="宋体" w:eastAsia="宋体" w:hAnsi="宋体"/>
          <w:color w:val="000000"/>
        </w:rPr>
        <w:t>15</w:t>
      </w:r>
    </w:p>
    <w:p w:rsidR="006109F0" w:rsidRDefault="00747698" w:rsidP="002D608C">
      <w:pPr>
        <w:pStyle w:val="a3"/>
        <w:widowControl/>
        <w:suppressAutoHyphens/>
        <w:topLinePunct/>
        <w:spacing w:beforeLines="50" w:line="240" w:lineRule="auto"/>
        <w:ind w:firstLineChars="0" w:firstLine="0"/>
        <w:jc w:val="left"/>
        <w:textAlignment w:val="top"/>
        <w:rPr>
          <w:rFonts w:ascii="宋体" w:eastAsia="宋体" w:hAnsi="宋体"/>
          <w:color w:val="000000"/>
        </w:rPr>
      </w:pPr>
      <w:r>
        <w:rPr>
          <w:rFonts w:ascii="宋体" w:eastAsia="宋体" w:hAnsi="宋体" w:hint="eastAsia"/>
          <w:color w:val="000000"/>
        </w:rPr>
        <w:t>（五）教育教学改革·······································</w:t>
      </w:r>
      <w:r>
        <w:rPr>
          <w:rFonts w:ascii="宋体" w:eastAsia="宋体" w:hAnsi="宋体"/>
          <w:color w:val="000000"/>
        </w:rPr>
        <w:t>16</w:t>
      </w:r>
    </w:p>
    <w:p w:rsidR="006109F0" w:rsidRDefault="00747698" w:rsidP="002D608C">
      <w:pPr>
        <w:pStyle w:val="a3"/>
        <w:widowControl/>
        <w:suppressAutoHyphens/>
        <w:topLinePunct/>
        <w:spacing w:beforeLines="50" w:line="460" w:lineRule="exact"/>
        <w:ind w:firstLineChars="0" w:firstLine="0"/>
        <w:textAlignment w:val="top"/>
        <w:rPr>
          <w:rFonts w:ascii="宋体" w:eastAsia="宋体" w:hAnsi="宋体"/>
          <w:color w:val="000000"/>
        </w:rPr>
      </w:pPr>
      <w:r>
        <w:rPr>
          <w:rFonts w:ascii="宋体" w:eastAsia="宋体" w:hAnsi="宋体" w:hint="eastAsia"/>
          <w:color w:val="000000"/>
        </w:rPr>
        <w:t>（六）实践能力培养·······································</w:t>
      </w:r>
      <w:r>
        <w:rPr>
          <w:rFonts w:ascii="宋体" w:eastAsia="宋体" w:hAnsi="宋体"/>
          <w:color w:val="000000"/>
        </w:rPr>
        <w:t>19</w:t>
      </w:r>
    </w:p>
    <w:p w:rsidR="006109F0" w:rsidRDefault="00747698" w:rsidP="002D608C">
      <w:pPr>
        <w:pStyle w:val="a3"/>
        <w:widowControl/>
        <w:suppressAutoHyphens/>
        <w:topLinePunct/>
        <w:spacing w:beforeLines="50" w:line="460" w:lineRule="exact"/>
        <w:ind w:firstLineChars="0" w:firstLine="0"/>
        <w:textAlignment w:val="top"/>
        <w:rPr>
          <w:rFonts w:ascii="宋体" w:eastAsia="宋体" w:hAnsi="宋体"/>
          <w:color w:val="000000"/>
        </w:rPr>
      </w:pPr>
      <w:r>
        <w:rPr>
          <w:rFonts w:ascii="宋体" w:eastAsia="宋体" w:hAnsi="宋体" w:hint="eastAsia"/>
          <w:color w:val="000000"/>
        </w:rPr>
        <w:t>（七）人才培养成效·······································</w:t>
      </w:r>
      <w:r>
        <w:rPr>
          <w:rFonts w:ascii="宋体" w:eastAsia="宋体" w:hAnsi="宋体"/>
          <w:color w:val="000000"/>
        </w:rPr>
        <w:t>20</w:t>
      </w:r>
    </w:p>
    <w:p w:rsidR="006109F0" w:rsidRDefault="00747698" w:rsidP="002D608C">
      <w:pPr>
        <w:pStyle w:val="a3"/>
        <w:widowControl/>
        <w:suppressAutoHyphens/>
        <w:topLinePunct/>
        <w:spacing w:beforeLines="50" w:line="240" w:lineRule="auto"/>
        <w:ind w:firstLineChars="0" w:firstLine="0"/>
        <w:jc w:val="left"/>
        <w:textAlignment w:val="top"/>
        <w:rPr>
          <w:rFonts w:ascii="宋体" w:eastAsia="宋体" w:hAnsi="宋体"/>
          <w:color w:val="000000"/>
        </w:rPr>
      </w:pPr>
      <w:r>
        <w:rPr>
          <w:rFonts w:ascii="宋体" w:eastAsia="宋体" w:hAnsi="宋体" w:hint="eastAsia"/>
          <w:color w:val="000000"/>
        </w:rPr>
        <w:t>五、教学质量保障············································</w:t>
      </w:r>
      <w:r>
        <w:rPr>
          <w:rFonts w:ascii="宋体" w:eastAsia="宋体" w:hAnsi="宋体"/>
          <w:color w:val="000000"/>
        </w:rPr>
        <w:t>21</w:t>
      </w:r>
    </w:p>
    <w:p w:rsidR="006109F0" w:rsidRDefault="00747698" w:rsidP="002D608C">
      <w:pPr>
        <w:pStyle w:val="a3"/>
        <w:widowControl/>
        <w:suppressAutoHyphens/>
        <w:topLinePunct/>
        <w:spacing w:beforeLines="50" w:line="240" w:lineRule="auto"/>
        <w:ind w:firstLineChars="0" w:firstLine="0"/>
        <w:jc w:val="left"/>
        <w:textAlignment w:val="top"/>
        <w:rPr>
          <w:rFonts w:ascii="宋体" w:eastAsia="宋体" w:hAnsi="宋体"/>
          <w:color w:val="000000"/>
        </w:rPr>
      </w:pPr>
      <w:r>
        <w:rPr>
          <w:rFonts w:ascii="宋体" w:eastAsia="宋体" w:hAnsi="宋体" w:hint="eastAsia"/>
          <w:color w:val="000000"/>
        </w:rPr>
        <w:t>（一）教学质量监控·····</w:t>
      </w:r>
      <w:r>
        <w:rPr>
          <w:rFonts w:ascii="宋体" w:eastAsia="宋体" w:hAnsi="宋体" w:hint="eastAsia"/>
          <w:color w:val="000000"/>
        </w:rPr>
        <w:t>·································</w:t>
      </w:r>
      <w:r>
        <w:rPr>
          <w:rFonts w:ascii="宋体" w:eastAsia="宋体" w:hAnsi="宋体"/>
          <w:color w:val="000000"/>
        </w:rPr>
        <w:t>21</w:t>
      </w:r>
    </w:p>
    <w:p w:rsidR="006109F0" w:rsidRDefault="00747698" w:rsidP="002D608C">
      <w:pPr>
        <w:pStyle w:val="a3"/>
        <w:widowControl/>
        <w:suppressAutoHyphens/>
        <w:topLinePunct/>
        <w:spacing w:beforeLines="50" w:line="240" w:lineRule="auto"/>
        <w:ind w:firstLineChars="0" w:firstLine="0"/>
        <w:jc w:val="left"/>
        <w:textAlignment w:val="top"/>
        <w:rPr>
          <w:rFonts w:ascii="宋体" w:eastAsia="宋体" w:hAnsi="宋体"/>
          <w:color w:val="000000"/>
        </w:rPr>
      </w:pPr>
      <w:r>
        <w:rPr>
          <w:rFonts w:ascii="宋体" w:eastAsia="宋体" w:hAnsi="宋体" w:hint="eastAsia"/>
          <w:color w:val="000000"/>
        </w:rPr>
        <w:t>（二）教学质量评价······································</w:t>
      </w:r>
      <w:r>
        <w:rPr>
          <w:rFonts w:ascii="宋体" w:eastAsia="宋体" w:hAnsi="宋体"/>
          <w:color w:val="000000"/>
        </w:rPr>
        <w:t>24</w:t>
      </w:r>
    </w:p>
    <w:p w:rsidR="006109F0" w:rsidRDefault="00747698" w:rsidP="002D608C">
      <w:pPr>
        <w:pStyle w:val="a3"/>
        <w:widowControl/>
        <w:suppressAutoHyphens/>
        <w:topLinePunct/>
        <w:spacing w:beforeLines="50" w:line="240" w:lineRule="auto"/>
        <w:ind w:firstLineChars="0" w:firstLine="0"/>
        <w:jc w:val="left"/>
        <w:textAlignment w:val="top"/>
        <w:rPr>
          <w:rFonts w:ascii="宋体" w:eastAsia="宋体" w:hAnsi="宋体"/>
          <w:color w:val="000000"/>
        </w:rPr>
      </w:pPr>
      <w:r>
        <w:rPr>
          <w:rFonts w:ascii="宋体" w:eastAsia="宋体" w:hAnsi="宋体" w:hint="eastAsia"/>
          <w:color w:val="000000"/>
        </w:rPr>
        <w:t>六、人才培养质量···········································</w:t>
      </w:r>
      <w:r>
        <w:rPr>
          <w:rFonts w:ascii="宋体" w:eastAsia="宋体" w:hAnsi="宋体"/>
          <w:color w:val="000000"/>
        </w:rPr>
        <w:t>27</w:t>
      </w:r>
    </w:p>
    <w:p w:rsidR="006109F0" w:rsidRDefault="00747698" w:rsidP="002D608C">
      <w:pPr>
        <w:pStyle w:val="a3"/>
        <w:widowControl/>
        <w:suppressAutoHyphens/>
        <w:topLinePunct/>
        <w:spacing w:beforeLines="50" w:line="240" w:lineRule="auto"/>
        <w:ind w:firstLineChars="0" w:firstLine="0"/>
        <w:jc w:val="left"/>
        <w:textAlignment w:val="top"/>
        <w:rPr>
          <w:rFonts w:ascii="宋体" w:eastAsia="宋体" w:hAnsi="宋体"/>
          <w:color w:val="000000"/>
        </w:rPr>
      </w:pPr>
      <w:r>
        <w:rPr>
          <w:rFonts w:ascii="宋体" w:eastAsia="宋体" w:hAnsi="宋体" w:hint="eastAsia"/>
          <w:color w:val="000000"/>
        </w:rPr>
        <w:lastRenderedPageBreak/>
        <w:t>（一）专业素养··········································</w:t>
      </w:r>
      <w:r>
        <w:rPr>
          <w:rFonts w:ascii="宋体" w:eastAsia="宋体" w:hAnsi="宋体"/>
          <w:color w:val="000000"/>
        </w:rPr>
        <w:t>27</w:t>
      </w:r>
    </w:p>
    <w:p w:rsidR="006109F0" w:rsidRDefault="00747698" w:rsidP="002D608C">
      <w:pPr>
        <w:pStyle w:val="a3"/>
        <w:widowControl/>
        <w:suppressAutoHyphens/>
        <w:topLinePunct/>
        <w:spacing w:beforeLines="50" w:line="240" w:lineRule="auto"/>
        <w:ind w:firstLineChars="0" w:firstLine="0"/>
        <w:jc w:val="left"/>
        <w:textAlignment w:val="top"/>
        <w:rPr>
          <w:rFonts w:ascii="宋体" w:eastAsia="宋体" w:hAnsi="宋体"/>
          <w:color w:val="000000"/>
        </w:rPr>
      </w:pPr>
      <w:r>
        <w:rPr>
          <w:rFonts w:ascii="宋体" w:eastAsia="宋体" w:hAnsi="宋体" w:hint="eastAsia"/>
          <w:color w:val="000000"/>
        </w:rPr>
        <w:t>（二）综合素质··········································</w:t>
      </w:r>
      <w:r>
        <w:rPr>
          <w:rFonts w:ascii="宋体" w:eastAsia="宋体" w:hAnsi="宋体"/>
          <w:color w:val="000000"/>
        </w:rPr>
        <w:t>28</w:t>
      </w:r>
    </w:p>
    <w:p w:rsidR="006109F0" w:rsidRDefault="00747698" w:rsidP="002D608C">
      <w:pPr>
        <w:pStyle w:val="a3"/>
        <w:widowControl/>
        <w:suppressAutoHyphens/>
        <w:topLinePunct/>
        <w:spacing w:beforeLines="50" w:line="240" w:lineRule="auto"/>
        <w:ind w:firstLineChars="0" w:firstLine="0"/>
        <w:jc w:val="left"/>
        <w:textAlignment w:val="top"/>
        <w:rPr>
          <w:rFonts w:ascii="宋体" w:eastAsia="宋体" w:hAnsi="宋体"/>
          <w:color w:val="000000"/>
        </w:rPr>
      </w:pPr>
      <w:r>
        <w:rPr>
          <w:rFonts w:ascii="宋体" w:eastAsia="宋体" w:hAnsi="宋体" w:hint="eastAsia"/>
          <w:color w:val="000000"/>
        </w:rPr>
        <w:t>（三）社会声誉··········································</w:t>
      </w:r>
      <w:r>
        <w:rPr>
          <w:rFonts w:ascii="宋体" w:eastAsia="宋体" w:hAnsi="宋体"/>
          <w:color w:val="000000"/>
        </w:rPr>
        <w:t>29</w:t>
      </w:r>
    </w:p>
    <w:p w:rsidR="006109F0" w:rsidRDefault="00747698" w:rsidP="002D608C">
      <w:pPr>
        <w:pStyle w:val="a3"/>
        <w:widowControl/>
        <w:suppressAutoHyphens/>
        <w:topLinePunct/>
        <w:spacing w:beforeLines="50" w:line="240" w:lineRule="auto"/>
        <w:ind w:firstLineChars="0" w:firstLine="0"/>
        <w:jc w:val="left"/>
        <w:textAlignment w:val="top"/>
        <w:rPr>
          <w:rFonts w:ascii="宋体" w:eastAsia="宋体" w:hAnsi="宋体"/>
          <w:color w:val="000000"/>
        </w:rPr>
      </w:pPr>
      <w:r>
        <w:rPr>
          <w:rFonts w:ascii="宋体" w:eastAsia="宋体" w:hAnsi="宋体" w:hint="eastAsia"/>
          <w:color w:val="000000"/>
        </w:rPr>
        <w:t>（四）就业指导及就业情况································</w:t>
      </w:r>
      <w:r>
        <w:rPr>
          <w:rFonts w:ascii="宋体" w:eastAsia="宋体" w:hAnsi="宋体"/>
          <w:color w:val="000000"/>
        </w:rPr>
        <w:t>30</w:t>
      </w:r>
    </w:p>
    <w:p w:rsidR="006109F0" w:rsidRDefault="00747698" w:rsidP="002D608C">
      <w:pPr>
        <w:pStyle w:val="a3"/>
        <w:widowControl/>
        <w:suppressAutoHyphens/>
        <w:topLinePunct/>
        <w:spacing w:beforeLines="50" w:line="240" w:lineRule="auto"/>
        <w:ind w:firstLineChars="0" w:firstLine="0"/>
        <w:jc w:val="left"/>
        <w:textAlignment w:val="top"/>
        <w:rPr>
          <w:rFonts w:ascii="宋体" w:eastAsia="宋体" w:hAnsi="宋体"/>
          <w:color w:val="000000"/>
        </w:rPr>
      </w:pPr>
      <w:r>
        <w:rPr>
          <w:rFonts w:ascii="宋体" w:eastAsia="宋体" w:hAnsi="宋体" w:hint="eastAsia"/>
          <w:color w:val="000000"/>
        </w:rPr>
        <w:t>七、专业特色与优势·········································</w:t>
      </w:r>
      <w:r>
        <w:rPr>
          <w:rFonts w:ascii="宋体" w:eastAsia="宋体" w:hAnsi="宋体"/>
          <w:color w:val="000000"/>
        </w:rPr>
        <w:t>33</w:t>
      </w:r>
    </w:p>
    <w:p w:rsidR="006109F0" w:rsidRDefault="00747698" w:rsidP="002D608C">
      <w:pPr>
        <w:pStyle w:val="a3"/>
        <w:widowControl/>
        <w:suppressAutoHyphens/>
        <w:topLinePunct/>
        <w:spacing w:beforeLines="50" w:line="240" w:lineRule="auto"/>
        <w:ind w:firstLineChars="0" w:firstLine="0"/>
        <w:jc w:val="left"/>
        <w:textAlignment w:val="top"/>
        <w:rPr>
          <w:rFonts w:ascii="宋体" w:eastAsia="宋体" w:hAnsi="宋体"/>
          <w:color w:val="000000"/>
        </w:rPr>
      </w:pPr>
      <w:r>
        <w:rPr>
          <w:rFonts w:ascii="宋体" w:eastAsia="宋体" w:hAnsi="宋体" w:hint="eastAsia"/>
          <w:color w:val="000000"/>
        </w:rPr>
        <w:t>（一）专业优势·························</w:t>
      </w:r>
      <w:r>
        <w:rPr>
          <w:rFonts w:ascii="宋体" w:eastAsia="宋体" w:hAnsi="宋体"/>
          <w:color w:val="000000"/>
        </w:rPr>
        <w:t>33</w:t>
      </w:r>
    </w:p>
    <w:p w:rsidR="006109F0" w:rsidRDefault="00747698" w:rsidP="002D608C">
      <w:pPr>
        <w:pStyle w:val="a3"/>
        <w:widowControl/>
        <w:suppressAutoHyphens/>
        <w:topLinePunct/>
        <w:spacing w:beforeLines="50" w:line="240" w:lineRule="auto"/>
        <w:ind w:firstLineChars="0" w:firstLine="0"/>
        <w:jc w:val="left"/>
        <w:textAlignment w:val="top"/>
        <w:rPr>
          <w:rFonts w:ascii="宋体" w:eastAsia="宋体" w:hAnsi="宋体"/>
          <w:color w:val="000000"/>
        </w:rPr>
      </w:pPr>
      <w:r>
        <w:rPr>
          <w:rFonts w:ascii="宋体" w:eastAsia="宋体" w:hAnsi="宋体" w:hint="eastAsia"/>
          <w:color w:val="000000"/>
        </w:rPr>
        <w:t>（二）专业特色·························</w:t>
      </w:r>
      <w:r>
        <w:rPr>
          <w:rFonts w:ascii="宋体" w:eastAsia="宋体" w:hAnsi="宋体"/>
          <w:color w:val="000000"/>
        </w:rPr>
        <w:t>34</w:t>
      </w:r>
    </w:p>
    <w:p w:rsidR="006109F0" w:rsidRDefault="00747698" w:rsidP="002D608C">
      <w:pPr>
        <w:pStyle w:val="a3"/>
        <w:widowControl/>
        <w:suppressAutoHyphens/>
        <w:topLinePunct/>
        <w:spacing w:beforeLines="50" w:line="240" w:lineRule="auto"/>
        <w:ind w:firstLineChars="0" w:firstLine="0"/>
        <w:jc w:val="left"/>
        <w:textAlignment w:val="top"/>
        <w:rPr>
          <w:rFonts w:ascii="宋体" w:eastAsia="宋体" w:hAnsi="宋体"/>
          <w:color w:val="000000"/>
        </w:rPr>
      </w:pPr>
      <w:r>
        <w:rPr>
          <w:rFonts w:ascii="宋体" w:eastAsia="宋体" w:hAnsi="宋体"/>
          <w:color w:val="000000"/>
        </w:rPr>
        <w:t>(</w:t>
      </w:r>
      <w:r>
        <w:rPr>
          <w:rFonts w:ascii="宋体" w:eastAsia="宋体" w:hAnsi="宋体" w:hint="eastAsia"/>
          <w:color w:val="000000"/>
        </w:rPr>
        <w:t>三</w:t>
      </w:r>
      <w:r>
        <w:rPr>
          <w:rFonts w:ascii="宋体" w:eastAsia="宋体" w:hAnsi="宋体"/>
          <w:color w:val="000000"/>
        </w:rPr>
        <w:t>)</w:t>
      </w:r>
      <w:r>
        <w:rPr>
          <w:rFonts w:ascii="宋体" w:eastAsia="宋体" w:hAnsi="宋体" w:hint="eastAsia"/>
          <w:color w:val="000000"/>
        </w:rPr>
        <w:t>凸显民族文化和地域优势·························</w:t>
      </w:r>
      <w:r>
        <w:rPr>
          <w:rFonts w:ascii="宋体" w:eastAsia="宋体" w:hAnsi="宋体"/>
          <w:color w:val="000000"/>
        </w:rPr>
        <w:t>34</w:t>
      </w:r>
    </w:p>
    <w:p w:rsidR="006109F0" w:rsidRDefault="00747698" w:rsidP="002D608C">
      <w:pPr>
        <w:pStyle w:val="a3"/>
        <w:widowControl/>
        <w:suppressAutoHyphens/>
        <w:topLinePunct/>
        <w:spacing w:beforeLines="50" w:line="240" w:lineRule="auto"/>
        <w:ind w:firstLineChars="0" w:firstLine="0"/>
        <w:jc w:val="left"/>
        <w:textAlignment w:val="top"/>
        <w:rPr>
          <w:rFonts w:ascii="宋体" w:eastAsia="宋体" w:hAnsi="宋体"/>
          <w:color w:val="000000"/>
        </w:rPr>
      </w:pPr>
      <w:r>
        <w:rPr>
          <w:rFonts w:ascii="宋体" w:eastAsia="宋体" w:hAnsi="宋体" w:hint="eastAsia"/>
          <w:color w:val="000000"/>
        </w:rPr>
        <w:t>八、存在问题及解决措施·····································</w:t>
      </w:r>
      <w:r>
        <w:rPr>
          <w:rFonts w:ascii="宋体" w:eastAsia="宋体" w:hAnsi="宋体"/>
          <w:color w:val="000000"/>
        </w:rPr>
        <w:t>35</w:t>
      </w:r>
    </w:p>
    <w:p w:rsidR="006109F0" w:rsidRDefault="00747698" w:rsidP="002D608C">
      <w:pPr>
        <w:pStyle w:val="a3"/>
        <w:widowControl/>
        <w:suppressAutoHyphens/>
        <w:topLinePunct/>
        <w:spacing w:beforeLines="50" w:line="240" w:lineRule="auto"/>
        <w:ind w:firstLineChars="0" w:firstLine="0"/>
        <w:jc w:val="left"/>
        <w:textAlignment w:val="top"/>
        <w:rPr>
          <w:rFonts w:ascii="宋体" w:eastAsia="宋体" w:hAnsi="宋体"/>
          <w:color w:val="000000"/>
        </w:rPr>
      </w:pPr>
      <w:r>
        <w:rPr>
          <w:rFonts w:ascii="宋体" w:eastAsia="宋体" w:hAnsi="宋体" w:hint="eastAsia"/>
          <w:color w:val="000000"/>
        </w:rPr>
        <w:t>（一）存在问题··········································</w:t>
      </w:r>
      <w:r>
        <w:rPr>
          <w:rFonts w:ascii="宋体" w:eastAsia="宋体" w:hAnsi="宋体"/>
          <w:color w:val="000000"/>
        </w:rPr>
        <w:t>35</w:t>
      </w:r>
    </w:p>
    <w:p w:rsidR="006109F0" w:rsidRDefault="00747698" w:rsidP="002D608C">
      <w:pPr>
        <w:pStyle w:val="a3"/>
        <w:widowControl/>
        <w:suppressAutoHyphens/>
        <w:topLinePunct/>
        <w:spacing w:beforeLines="50" w:line="240" w:lineRule="auto"/>
        <w:ind w:firstLineChars="0" w:firstLine="0"/>
        <w:jc w:val="left"/>
        <w:textAlignment w:val="top"/>
        <w:rPr>
          <w:rFonts w:ascii="宋体" w:eastAsia="宋体" w:hAnsi="宋体"/>
          <w:color w:val="000000"/>
        </w:rPr>
      </w:pPr>
      <w:r>
        <w:rPr>
          <w:rFonts w:ascii="宋体" w:eastAsia="宋体" w:hAnsi="宋体" w:hint="eastAsia"/>
          <w:color w:val="000000"/>
        </w:rPr>
        <w:t>（二）整改措施··········································</w:t>
      </w:r>
      <w:r>
        <w:rPr>
          <w:rFonts w:ascii="宋体" w:eastAsia="宋体" w:hAnsi="宋体"/>
          <w:color w:val="000000"/>
        </w:rPr>
        <w:t>38</w:t>
      </w:r>
    </w:p>
    <w:p w:rsidR="006109F0" w:rsidRDefault="00747698" w:rsidP="002D608C">
      <w:pPr>
        <w:pStyle w:val="a3"/>
        <w:widowControl/>
        <w:suppressAutoHyphens/>
        <w:topLinePunct/>
        <w:spacing w:beforeLines="50" w:line="240" w:lineRule="auto"/>
        <w:ind w:firstLineChars="0" w:firstLine="0"/>
        <w:jc w:val="left"/>
        <w:textAlignment w:val="top"/>
        <w:rPr>
          <w:rFonts w:ascii="宋体" w:eastAsia="宋体" w:hAnsi="宋体"/>
          <w:color w:val="000000"/>
        </w:rPr>
      </w:pPr>
      <w:r>
        <w:rPr>
          <w:rFonts w:ascii="宋体" w:eastAsia="宋体" w:hAnsi="宋体" w:hint="eastAsia"/>
          <w:color w:val="000000"/>
        </w:rPr>
        <w:t>（三）发展展望··········································</w:t>
      </w:r>
      <w:r>
        <w:rPr>
          <w:rFonts w:ascii="宋体" w:eastAsia="宋体" w:hAnsi="宋体"/>
          <w:color w:val="000000"/>
        </w:rPr>
        <w:t>41</w:t>
      </w:r>
    </w:p>
    <w:p w:rsidR="006109F0" w:rsidRDefault="006109F0" w:rsidP="002D608C">
      <w:pPr>
        <w:pStyle w:val="a3"/>
        <w:widowControl/>
        <w:suppressAutoHyphens/>
        <w:topLinePunct/>
        <w:spacing w:beforeLines="50" w:line="240" w:lineRule="auto"/>
        <w:ind w:firstLineChars="0" w:firstLine="0"/>
        <w:jc w:val="left"/>
        <w:textAlignment w:val="top"/>
        <w:rPr>
          <w:rFonts w:ascii="仿宋" w:eastAsia="仿宋" w:hAnsi="仿宋"/>
          <w:snapToGrid w:val="0"/>
          <w:sz w:val="32"/>
          <w:szCs w:val="32"/>
        </w:rPr>
      </w:pPr>
    </w:p>
    <w:p w:rsidR="006109F0" w:rsidRDefault="006109F0">
      <w:pPr>
        <w:widowControl w:val="0"/>
        <w:adjustRightInd/>
        <w:snapToGrid/>
        <w:spacing w:after="0"/>
        <w:rPr>
          <w:rFonts w:ascii="仿宋" w:eastAsia="仿宋" w:hAnsi="仿宋"/>
          <w:snapToGrid w:val="0"/>
          <w:kern w:val="2"/>
          <w:sz w:val="32"/>
          <w:szCs w:val="32"/>
        </w:rPr>
      </w:pPr>
    </w:p>
    <w:p w:rsidR="006109F0" w:rsidRDefault="006109F0">
      <w:pPr>
        <w:widowControl w:val="0"/>
        <w:adjustRightInd/>
        <w:snapToGrid/>
        <w:spacing w:after="0"/>
        <w:ind w:firstLineChars="200" w:firstLine="640"/>
        <w:rPr>
          <w:rFonts w:ascii="仿宋" w:eastAsia="仿宋" w:hAnsi="仿宋"/>
          <w:snapToGrid w:val="0"/>
          <w:kern w:val="2"/>
          <w:sz w:val="32"/>
          <w:szCs w:val="32"/>
        </w:rPr>
      </w:pPr>
    </w:p>
    <w:p w:rsidR="006109F0" w:rsidRDefault="006109F0">
      <w:pPr>
        <w:widowControl w:val="0"/>
        <w:adjustRightInd/>
        <w:snapToGrid/>
        <w:spacing w:after="0" w:line="360" w:lineRule="auto"/>
        <w:ind w:firstLineChars="200" w:firstLine="880"/>
        <w:jc w:val="center"/>
        <w:rPr>
          <w:rFonts w:ascii="方正小标宋简体" w:eastAsia="方正小标宋简体" w:hAnsi="仿宋"/>
          <w:snapToGrid w:val="0"/>
          <w:kern w:val="2"/>
          <w:sz w:val="44"/>
          <w:szCs w:val="44"/>
        </w:rPr>
      </w:pPr>
    </w:p>
    <w:p w:rsidR="006109F0" w:rsidRDefault="006109F0">
      <w:pPr>
        <w:widowControl w:val="0"/>
        <w:adjustRightInd/>
        <w:snapToGrid/>
        <w:spacing w:after="0" w:line="360" w:lineRule="auto"/>
        <w:ind w:firstLineChars="200" w:firstLine="880"/>
        <w:jc w:val="center"/>
        <w:rPr>
          <w:rFonts w:ascii="方正小标宋简体" w:eastAsia="方正小标宋简体" w:hAnsi="仿宋"/>
          <w:snapToGrid w:val="0"/>
          <w:kern w:val="2"/>
          <w:sz w:val="44"/>
          <w:szCs w:val="44"/>
        </w:rPr>
      </w:pPr>
    </w:p>
    <w:p w:rsidR="006109F0" w:rsidRDefault="006109F0">
      <w:pPr>
        <w:widowControl w:val="0"/>
        <w:adjustRightInd/>
        <w:snapToGrid/>
        <w:spacing w:after="0" w:line="360" w:lineRule="auto"/>
        <w:ind w:firstLineChars="200" w:firstLine="880"/>
        <w:jc w:val="center"/>
        <w:rPr>
          <w:rFonts w:ascii="方正小标宋简体" w:eastAsia="方正小标宋简体" w:hAnsi="仿宋"/>
          <w:snapToGrid w:val="0"/>
          <w:kern w:val="2"/>
          <w:sz w:val="44"/>
          <w:szCs w:val="44"/>
        </w:rPr>
      </w:pPr>
    </w:p>
    <w:p w:rsidR="006109F0" w:rsidRDefault="006109F0">
      <w:pPr>
        <w:widowControl w:val="0"/>
        <w:adjustRightInd/>
        <w:snapToGrid/>
        <w:spacing w:after="0" w:line="360" w:lineRule="auto"/>
        <w:ind w:firstLineChars="200" w:firstLine="880"/>
        <w:jc w:val="center"/>
        <w:rPr>
          <w:rFonts w:ascii="方正小标宋简体" w:eastAsia="方正小标宋简体" w:hAnsi="仿宋"/>
          <w:snapToGrid w:val="0"/>
          <w:kern w:val="2"/>
          <w:sz w:val="44"/>
          <w:szCs w:val="44"/>
        </w:rPr>
      </w:pPr>
    </w:p>
    <w:p w:rsidR="006109F0" w:rsidRDefault="006109F0">
      <w:pPr>
        <w:widowControl w:val="0"/>
        <w:adjustRightInd/>
        <w:snapToGrid/>
        <w:spacing w:after="0" w:line="360" w:lineRule="auto"/>
        <w:ind w:firstLineChars="200" w:firstLine="880"/>
        <w:jc w:val="center"/>
        <w:rPr>
          <w:rFonts w:ascii="方正小标宋简体" w:eastAsia="方正小标宋简体" w:hAnsi="仿宋"/>
          <w:snapToGrid w:val="0"/>
          <w:kern w:val="2"/>
          <w:sz w:val="44"/>
          <w:szCs w:val="44"/>
        </w:rPr>
      </w:pPr>
    </w:p>
    <w:p w:rsidR="006109F0" w:rsidRDefault="006109F0">
      <w:pPr>
        <w:widowControl w:val="0"/>
        <w:adjustRightInd/>
        <w:snapToGrid/>
        <w:spacing w:after="0" w:line="360" w:lineRule="auto"/>
        <w:jc w:val="both"/>
        <w:rPr>
          <w:rFonts w:ascii="方正小标宋简体" w:eastAsia="方正小标宋简体" w:hAnsi="仿宋"/>
          <w:snapToGrid w:val="0"/>
          <w:kern w:val="2"/>
          <w:sz w:val="44"/>
          <w:szCs w:val="44"/>
        </w:rPr>
      </w:pPr>
    </w:p>
    <w:p w:rsidR="006109F0" w:rsidRDefault="006109F0">
      <w:pPr>
        <w:widowControl w:val="0"/>
        <w:adjustRightInd/>
        <w:snapToGrid/>
        <w:spacing w:after="0" w:line="360" w:lineRule="auto"/>
        <w:ind w:firstLineChars="200" w:firstLine="880"/>
        <w:jc w:val="center"/>
        <w:rPr>
          <w:rFonts w:ascii="方正小标宋简体" w:eastAsia="方正小标宋简体" w:hAnsi="仿宋"/>
          <w:snapToGrid w:val="0"/>
          <w:kern w:val="2"/>
          <w:sz w:val="44"/>
          <w:szCs w:val="44"/>
        </w:rPr>
        <w:sectPr w:rsidR="006109F0">
          <w:headerReference w:type="default" r:id="rId10"/>
          <w:pgSz w:w="11906" w:h="16838"/>
          <w:pgMar w:top="2098" w:right="1474" w:bottom="1984" w:left="1587" w:header="851" w:footer="1559" w:gutter="0"/>
          <w:cols w:space="0"/>
          <w:docGrid w:linePitch="312"/>
        </w:sectPr>
      </w:pPr>
    </w:p>
    <w:p w:rsidR="006109F0" w:rsidRDefault="00747698">
      <w:pPr>
        <w:widowControl w:val="0"/>
        <w:adjustRightInd/>
        <w:snapToGrid/>
        <w:spacing w:after="0" w:line="360" w:lineRule="auto"/>
        <w:ind w:firstLineChars="200" w:firstLine="880"/>
        <w:jc w:val="center"/>
        <w:rPr>
          <w:rFonts w:ascii="仿宋" w:eastAsia="仿宋" w:hAnsi="仿宋"/>
          <w:snapToGrid w:val="0"/>
          <w:kern w:val="2"/>
          <w:sz w:val="32"/>
          <w:szCs w:val="32"/>
        </w:rPr>
      </w:pPr>
      <w:r>
        <w:rPr>
          <w:rFonts w:ascii="方正小标宋简体" w:eastAsia="方正小标宋简体" w:hAnsi="仿宋" w:hint="eastAsia"/>
          <w:snapToGrid w:val="0"/>
          <w:kern w:val="2"/>
          <w:sz w:val="44"/>
          <w:szCs w:val="44"/>
        </w:rPr>
        <w:lastRenderedPageBreak/>
        <w:t>视觉传达设计专业评估自评报告</w:t>
      </w:r>
    </w:p>
    <w:p w:rsidR="006109F0" w:rsidRDefault="00747698">
      <w:pPr>
        <w:widowControl w:val="0"/>
        <w:numPr>
          <w:ilvl w:val="0"/>
          <w:numId w:val="1"/>
        </w:numPr>
        <w:adjustRightInd/>
        <w:snapToGrid/>
        <w:spacing w:after="0" w:line="360" w:lineRule="auto"/>
        <w:ind w:firstLineChars="200" w:firstLine="562"/>
        <w:rPr>
          <w:rFonts w:ascii="黑体" w:eastAsia="黑体" w:hAnsi="黑体"/>
          <w:b/>
          <w:bCs/>
          <w:snapToGrid w:val="0"/>
          <w:kern w:val="2"/>
          <w:sz w:val="28"/>
          <w:szCs w:val="28"/>
        </w:rPr>
      </w:pPr>
      <w:r>
        <w:rPr>
          <w:rFonts w:ascii="黑体" w:eastAsia="黑体" w:hAnsi="黑体" w:hint="eastAsia"/>
          <w:b/>
          <w:bCs/>
          <w:snapToGrid w:val="0"/>
          <w:kern w:val="2"/>
          <w:sz w:val="28"/>
          <w:szCs w:val="28"/>
        </w:rPr>
        <w:t>专业定位与规划</w:t>
      </w:r>
    </w:p>
    <w:p w:rsidR="006109F0" w:rsidRDefault="00747698">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视觉传达设计专业是由学院</w:t>
      </w:r>
      <w:r>
        <w:rPr>
          <w:rFonts w:ascii="仿宋_GB2312" w:eastAsia="仿宋_GB2312"/>
          <w:color w:val="000000"/>
          <w:sz w:val="28"/>
          <w:szCs w:val="28"/>
        </w:rPr>
        <w:t>2007</w:t>
      </w:r>
      <w:r>
        <w:rPr>
          <w:rFonts w:ascii="仿宋_GB2312" w:eastAsia="仿宋_GB2312" w:hint="eastAsia"/>
          <w:color w:val="000000"/>
          <w:sz w:val="28"/>
          <w:szCs w:val="28"/>
        </w:rPr>
        <w:t>年成立初期的艺术设计专业发展而来，是广西师范学院最早的开设设计专业之一。</w:t>
      </w:r>
      <w:r>
        <w:rPr>
          <w:rFonts w:ascii="仿宋_GB2312" w:eastAsia="仿宋_GB2312"/>
          <w:color w:val="000000"/>
          <w:sz w:val="28"/>
          <w:szCs w:val="28"/>
        </w:rPr>
        <w:t>2008</w:t>
      </w:r>
      <w:r>
        <w:rPr>
          <w:rFonts w:ascii="仿宋_GB2312" w:eastAsia="仿宋_GB2312" w:hint="eastAsia"/>
          <w:color w:val="000000"/>
          <w:sz w:val="28"/>
          <w:szCs w:val="28"/>
        </w:rPr>
        <w:t>年从艺术设计方向分出了广告设计专业方向。</w:t>
      </w:r>
      <w:r>
        <w:rPr>
          <w:rFonts w:ascii="仿宋_GB2312" w:eastAsia="仿宋_GB2312"/>
          <w:color w:val="000000"/>
          <w:sz w:val="28"/>
          <w:szCs w:val="28"/>
        </w:rPr>
        <w:t>2012</w:t>
      </w:r>
      <w:r>
        <w:rPr>
          <w:rFonts w:ascii="仿宋_GB2312" w:eastAsia="仿宋_GB2312" w:hint="eastAsia"/>
          <w:color w:val="000000"/>
          <w:sz w:val="28"/>
          <w:szCs w:val="28"/>
        </w:rPr>
        <w:t>年由广告设计正式更名为视觉传达传达设计系。视觉传达设计专业是广西师范学院美术设计学院所开设的六个本科专业之一（</w:t>
      </w:r>
      <w:r>
        <w:rPr>
          <w:rFonts w:ascii="仿宋_GB2312" w:eastAsia="仿宋_GB2312"/>
          <w:color w:val="000000"/>
          <w:sz w:val="28"/>
          <w:szCs w:val="28"/>
        </w:rPr>
        <w:t>2012</w:t>
      </w:r>
      <w:r>
        <w:rPr>
          <w:rFonts w:ascii="仿宋_GB2312" w:eastAsia="仿宋_GB2312" w:hint="eastAsia"/>
          <w:color w:val="000000"/>
          <w:sz w:val="28"/>
          <w:szCs w:val="28"/>
        </w:rPr>
        <w:t>年国家教育部调整“本科专业目录”后确定专业名称）。目前每届招收该本科生</w:t>
      </w:r>
      <w:r>
        <w:rPr>
          <w:rFonts w:ascii="仿宋_GB2312" w:eastAsia="仿宋_GB2312"/>
          <w:color w:val="000000"/>
          <w:sz w:val="28"/>
          <w:szCs w:val="28"/>
        </w:rPr>
        <w:t>30</w:t>
      </w:r>
      <w:r>
        <w:rPr>
          <w:rFonts w:ascii="仿宋_GB2312" w:eastAsia="仿宋_GB2312" w:hint="eastAsia"/>
          <w:color w:val="000000"/>
          <w:sz w:val="28"/>
          <w:szCs w:val="28"/>
        </w:rPr>
        <w:t>人左右，在校生</w:t>
      </w:r>
      <w:r>
        <w:rPr>
          <w:rFonts w:ascii="仿宋_GB2312" w:eastAsia="仿宋_GB2312"/>
          <w:color w:val="000000"/>
          <w:sz w:val="28"/>
          <w:szCs w:val="28"/>
        </w:rPr>
        <w:t>129</w:t>
      </w:r>
      <w:r>
        <w:rPr>
          <w:rFonts w:ascii="仿宋_GB2312" w:eastAsia="仿宋_GB2312" w:hint="eastAsia"/>
          <w:color w:val="000000"/>
          <w:sz w:val="28"/>
          <w:szCs w:val="28"/>
        </w:rPr>
        <w:t>人。</w:t>
      </w:r>
    </w:p>
    <w:p w:rsidR="006109F0" w:rsidRDefault="00747698" w:rsidP="002D608C">
      <w:pPr>
        <w:spacing w:line="360" w:lineRule="auto"/>
        <w:ind w:firstLineChars="200" w:firstLine="560"/>
        <w:rPr>
          <w:rFonts w:ascii="仿宋_GB2312" w:eastAsia="仿宋_GB2312"/>
          <w:b/>
          <w:bCs/>
          <w:color w:val="000000"/>
          <w:sz w:val="28"/>
          <w:szCs w:val="28"/>
        </w:rPr>
      </w:pPr>
      <w:r>
        <w:rPr>
          <w:rFonts w:ascii="仿宋_GB2312" w:eastAsia="仿宋_GB2312" w:hint="eastAsia"/>
          <w:b/>
          <w:bCs/>
          <w:color w:val="000000"/>
          <w:sz w:val="28"/>
          <w:szCs w:val="28"/>
        </w:rPr>
        <w:t>（一）专业定位</w:t>
      </w:r>
    </w:p>
    <w:p w:rsidR="006109F0" w:rsidRDefault="00747698">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本专业要求学生具有国学习的思想和为社会服务的理念，具有有较为系统的视觉传达专业理论和专业知识。专业特色上，在视觉传达知识体系设置上突出综合交叉的，强调学生潜力开发、个性化培养，以开发学生在视觉传达专业上的创新和实用两方面的综合能力。本专业对接广西“一路一带”战略发展现代服务新兴产业中的文化产业发展需求，进一步调整优化民族文化传承与创新专业群专业结构，为大力推动广西</w:t>
      </w:r>
      <w:r>
        <w:rPr>
          <w:rFonts w:ascii="仿宋_GB2312" w:eastAsia="仿宋_GB2312"/>
          <w:color w:val="000000"/>
          <w:sz w:val="28"/>
          <w:szCs w:val="28"/>
        </w:rPr>
        <w:t>-</w:t>
      </w:r>
      <w:r>
        <w:rPr>
          <w:rFonts w:ascii="仿宋_GB2312" w:eastAsia="仿宋_GB2312" w:hint="eastAsia"/>
          <w:color w:val="000000"/>
          <w:sz w:val="28"/>
          <w:szCs w:val="28"/>
        </w:rPr>
        <w:t>东盟文化产业合作和产品交流、培育对外文化交流品牌、将广西建设成为区域性国际文化交流中心提供人才支持和技术服务。视觉传达设计专业建设是培育国际</w:t>
      </w:r>
      <w:r>
        <w:rPr>
          <w:rFonts w:ascii="仿宋_GB2312" w:eastAsia="仿宋_GB2312" w:hint="eastAsia"/>
          <w:color w:val="000000"/>
          <w:sz w:val="28"/>
          <w:szCs w:val="28"/>
        </w:rPr>
        <w:lastRenderedPageBreak/>
        <w:t>化人</w:t>
      </w:r>
      <w:r>
        <w:rPr>
          <w:rFonts w:ascii="仿宋_GB2312" w:eastAsia="仿宋_GB2312" w:hint="eastAsia"/>
          <w:color w:val="000000"/>
          <w:sz w:val="28"/>
          <w:szCs w:val="28"/>
        </w:rPr>
        <w:t>才培养项目，探索与中外联合培养的应用型技能型艺术类人才培养模式。</w:t>
      </w:r>
    </w:p>
    <w:p w:rsidR="006109F0" w:rsidRDefault="00747698" w:rsidP="002D608C">
      <w:pPr>
        <w:spacing w:line="360" w:lineRule="auto"/>
        <w:ind w:firstLineChars="200" w:firstLine="560"/>
        <w:rPr>
          <w:rFonts w:ascii="仿宋_GB2312" w:eastAsia="仿宋_GB2312"/>
          <w:b/>
          <w:bCs/>
          <w:color w:val="000000"/>
          <w:sz w:val="28"/>
          <w:szCs w:val="28"/>
        </w:rPr>
      </w:pPr>
      <w:r>
        <w:rPr>
          <w:rFonts w:ascii="仿宋_GB2312" w:eastAsia="仿宋_GB2312" w:hint="eastAsia"/>
          <w:b/>
          <w:bCs/>
          <w:color w:val="000000"/>
          <w:sz w:val="28"/>
          <w:szCs w:val="28"/>
        </w:rPr>
        <w:t>（二）人才培养目标</w:t>
      </w:r>
    </w:p>
    <w:p w:rsidR="006109F0" w:rsidRDefault="00747698">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本专业培养适应社会主义市场经济建设需要，具有创新意识和一定创新能力、具备宽广的中外文化视野、扎实的艺术设计基础知识；较强的造型能力、创意能力、专业软件操作能力、设计与制作实施能力；能从事广告设计、书籍装帧设计、包装设计、企业形象设计、会展设计等视觉传达设计的复合型高级应用型专门人才。</w:t>
      </w:r>
    </w:p>
    <w:p w:rsidR="006109F0" w:rsidRDefault="00747698" w:rsidP="002D608C">
      <w:pPr>
        <w:spacing w:line="360" w:lineRule="auto"/>
        <w:ind w:firstLineChars="200" w:firstLine="560"/>
        <w:rPr>
          <w:rFonts w:ascii="仿宋_GB2312" w:eastAsia="仿宋_GB2312"/>
          <w:b/>
          <w:bCs/>
          <w:color w:val="000000"/>
          <w:sz w:val="28"/>
          <w:szCs w:val="28"/>
        </w:rPr>
      </w:pPr>
      <w:r>
        <w:rPr>
          <w:rFonts w:ascii="仿宋_GB2312" w:eastAsia="仿宋_GB2312" w:hint="eastAsia"/>
          <w:b/>
          <w:bCs/>
          <w:color w:val="000000"/>
          <w:sz w:val="28"/>
          <w:szCs w:val="28"/>
        </w:rPr>
        <w:t>（三）专业建设规划</w:t>
      </w:r>
    </w:p>
    <w:p w:rsidR="006109F0" w:rsidRDefault="00747698">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广西师范学院是国家中西部高校基础能力建设工程（二期）项目学校，教育部数据中国“百校工程”项目试点学校，学校秉承德才并育，</w:t>
      </w:r>
      <w:r>
        <w:rPr>
          <w:rFonts w:ascii="仿宋_GB2312" w:eastAsia="仿宋_GB2312" w:hint="eastAsia"/>
          <w:color w:val="000000"/>
          <w:sz w:val="28"/>
          <w:szCs w:val="28"/>
        </w:rPr>
        <w:t>知行合一的理念。学校学科专业定位中提到大力推动民族文化传承与创新血药学科群建设，服务面向定位是立足广西，面向全国，辐射东南亚，为区域经济、社会和文化发展服务。视觉传达设计是为现代商业服务的艺术，它起着沟通企业</w:t>
      </w:r>
      <w:r>
        <w:rPr>
          <w:rFonts w:ascii="仿宋_GB2312" w:eastAsia="仿宋_GB2312"/>
          <w:color w:val="000000"/>
          <w:sz w:val="28"/>
          <w:szCs w:val="28"/>
        </w:rPr>
        <w:t>——</w:t>
      </w:r>
      <w:r>
        <w:rPr>
          <w:rFonts w:ascii="仿宋_GB2312" w:eastAsia="仿宋_GB2312" w:hint="eastAsia"/>
          <w:color w:val="000000"/>
          <w:sz w:val="28"/>
          <w:szCs w:val="28"/>
        </w:rPr>
        <w:t>商品</w:t>
      </w:r>
      <w:r>
        <w:rPr>
          <w:rFonts w:ascii="仿宋_GB2312" w:eastAsia="仿宋_GB2312"/>
          <w:color w:val="000000"/>
          <w:sz w:val="28"/>
          <w:szCs w:val="28"/>
        </w:rPr>
        <w:t>——</w:t>
      </w:r>
      <w:r>
        <w:rPr>
          <w:rFonts w:ascii="仿宋_GB2312" w:eastAsia="仿宋_GB2312" w:hint="eastAsia"/>
          <w:color w:val="000000"/>
          <w:sz w:val="28"/>
          <w:szCs w:val="28"/>
        </w:rPr>
        <w:t>消费者桥梁的作用，解决社会经济产品销售、设计等</w:t>
      </w:r>
      <w:r>
        <w:rPr>
          <w:rFonts w:ascii="仿宋_GB2312" w:eastAsia="仿宋_GB2312" w:hint="eastAsia"/>
          <w:color w:val="000000"/>
          <w:sz w:val="28"/>
          <w:szCs w:val="28"/>
        </w:rPr>
        <w:lastRenderedPageBreak/>
        <w:t>问题。视觉传达也是文化产业的重要构成门类</w:t>
      </w:r>
      <w:r>
        <w:rPr>
          <w:rFonts w:ascii="仿宋_GB2312" w:eastAsia="仿宋_GB2312"/>
          <w:color w:val="000000"/>
          <w:sz w:val="28"/>
          <w:szCs w:val="28"/>
        </w:rPr>
        <w:t>,</w:t>
      </w:r>
      <w:r>
        <w:rPr>
          <w:rFonts w:ascii="仿宋_GB2312" w:eastAsia="仿宋_GB2312" w:hint="eastAsia"/>
          <w:color w:val="000000"/>
          <w:sz w:val="28"/>
          <w:szCs w:val="28"/>
        </w:rPr>
        <w:t>在文化产业的发展中有着广阔的应用前景</w:t>
      </w:r>
      <w:r>
        <w:rPr>
          <w:rFonts w:ascii="仿宋_GB2312" w:eastAsia="仿宋_GB2312"/>
          <w:color w:val="000000"/>
          <w:sz w:val="28"/>
          <w:szCs w:val="28"/>
        </w:rPr>
        <w:t>,</w:t>
      </w:r>
      <w:r>
        <w:rPr>
          <w:rFonts w:ascii="仿宋_GB2312" w:eastAsia="仿宋_GB2312" w:hint="eastAsia"/>
          <w:color w:val="000000"/>
          <w:sz w:val="28"/>
          <w:szCs w:val="28"/>
        </w:rPr>
        <w:t>同时对文化产业的发展也起到了促进作用。</w:t>
      </w:r>
    </w:p>
    <w:p w:rsidR="006109F0" w:rsidRDefault="00747698">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“随着国家推进‘一带一路’建设，广西在国家对外开放大格局中的地位更加凸显，迎来了历史性的发展机遇。广西作为中国</w:t>
      </w:r>
      <w:r>
        <w:rPr>
          <w:rFonts w:ascii="仿宋_GB2312" w:eastAsia="仿宋_GB2312"/>
          <w:color w:val="000000"/>
          <w:sz w:val="28"/>
          <w:szCs w:val="28"/>
        </w:rPr>
        <w:t>——</w:t>
      </w:r>
      <w:r>
        <w:rPr>
          <w:rFonts w:ascii="仿宋_GB2312" w:eastAsia="仿宋_GB2312" w:hint="eastAsia"/>
          <w:color w:val="000000"/>
          <w:sz w:val="28"/>
          <w:szCs w:val="28"/>
        </w:rPr>
        <w:t>东盟自贸区的</w:t>
      </w:r>
      <w:r>
        <w:rPr>
          <w:rFonts w:ascii="仿宋_GB2312" w:eastAsia="仿宋_GB2312" w:hint="eastAsia"/>
          <w:color w:val="000000"/>
          <w:sz w:val="28"/>
          <w:szCs w:val="28"/>
        </w:rPr>
        <w:t>前沿，海上丝绸之路的战略支点</w:t>
      </w:r>
      <w:r>
        <w:rPr>
          <w:rFonts w:ascii="仿宋_GB2312" w:eastAsia="仿宋_GB2312"/>
          <w:color w:val="000000"/>
          <w:sz w:val="28"/>
          <w:szCs w:val="28"/>
        </w:rPr>
        <w:t>,</w:t>
      </w:r>
      <w:r>
        <w:rPr>
          <w:rFonts w:ascii="仿宋_GB2312" w:eastAsia="仿宋_GB2312" w:hint="eastAsia"/>
          <w:color w:val="000000"/>
          <w:sz w:val="28"/>
          <w:szCs w:val="28"/>
        </w:rPr>
        <w:t>具有构建</w:t>
      </w:r>
      <w:r>
        <w:rPr>
          <w:rFonts w:ascii="仿宋_GB2312" w:eastAsia="仿宋_GB2312"/>
          <w:color w:val="000000"/>
          <w:sz w:val="28"/>
          <w:szCs w:val="28"/>
        </w:rPr>
        <w:t>21</w:t>
      </w:r>
      <w:r>
        <w:rPr>
          <w:rFonts w:ascii="仿宋_GB2312" w:eastAsia="仿宋_GB2312" w:hint="eastAsia"/>
          <w:color w:val="000000"/>
          <w:sz w:val="28"/>
          <w:szCs w:val="28"/>
        </w:rPr>
        <w:t>世纪“海上丝绸之路”的区位优势、港口优势和政策优势。虽然国内各主要艺术院校和综合性大学艺术系都开设视觉传达专业，也都不断地在扩大招生人数，但培养出的设计专业人才还是远远不能满足社会的需要，呈现出供不应求的状态。由于商品市场的刺激和需求，视觉传达设计行业一直是社会热门行业。视觉传达设计行业的应用已无处不在，各类展览展示发布机构、超市、银行、大中型商场橱窗、企事业单位宣传机构等越来越多地依赖于视觉传达行业的介入。设计公司、装饰设计公司、广告公司等大量涌现，急需经过系统培</w:t>
      </w:r>
      <w:r>
        <w:rPr>
          <w:rFonts w:ascii="仿宋_GB2312" w:eastAsia="仿宋_GB2312" w:hint="eastAsia"/>
          <w:color w:val="000000"/>
          <w:sz w:val="28"/>
          <w:szCs w:val="28"/>
        </w:rPr>
        <w:t>育的视觉传达设计专业人才。</w:t>
      </w:r>
    </w:p>
    <w:p w:rsidR="006109F0" w:rsidRDefault="00747698">
      <w:pPr>
        <w:numPr>
          <w:ilvl w:val="0"/>
          <w:numId w:val="2"/>
        </w:num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专业定位：在专业根据社会经济和文化建设对视觉传达设计设计人才的需求，以及专业未来发展潜力的基础上，确定了本专业的定位和发展目标。</w:t>
      </w:r>
    </w:p>
    <w:p w:rsidR="006109F0" w:rsidRDefault="00747698">
      <w:pPr>
        <w:numPr>
          <w:ilvl w:val="0"/>
          <w:numId w:val="2"/>
        </w:num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lastRenderedPageBreak/>
        <w:t>类型定位：以教学为主体，优化实践教学体系，培养学生创意能力、表现能力与实践能力，建设应用型视觉传达设计专业。</w:t>
      </w:r>
    </w:p>
    <w:p w:rsidR="006109F0" w:rsidRDefault="00747698">
      <w:pPr>
        <w:numPr>
          <w:ilvl w:val="0"/>
          <w:numId w:val="2"/>
        </w:num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人才培养类型定位：本科教育为主。</w:t>
      </w:r>
    </w:p>
    <w:p w:rsidR="006109F0" w:rsidRDefault="00747698">
      <w:pPr>
        <w:numPr>
          <w:ilvl w:val="0"/>
          <w:numId w:val="2"/>
        </w:num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服务目标定位：立足广西，面向全国，辐射东南亚，为区域经济、社会和文化发展服务。为“一带一路”建设，为地方经济和文化建设特别是为文化创意产业发展服务。</w:t>
      </w:r>
    </w:p>
    <w:p w:rsidR="006109F0" w:rsidRDefault="00747698">
      <w:pPr>
        <w:numPr>
          <w:ilvl w:val="0"/>
          <w:numId w:val="2"/>
        </w:num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专业发展目标定位：</w:t>
      </w:r>
      <w:r>
        <w:rPr>
          <w:rFonts w:ascii="仿宋_GB2312" w:eastAsia="仿宋_GB2312" w:hint="eastAsia"/>
          <w:bCs/>
          <w:color w:val="000000"/>
          <w:sz w:val="28"/>
          <w:szCs w:val="28"/>
        </w:rPr>
        <w:t>建设成为特色鲜明的区内一流、区</w:t>
      </w:r>
      <w:r>
        <w:rPr>
          <w:rFonts w:ascii="仿宋_GB2312" w:eastAsia="仿宋_GB2312" w:hint="eastAsia"/>
          <w:color w:val="000000"/>
          <w:sz w:val="28"/>
          <w:szCs w:val="28"/>
        </w:rPr>
        <w:t>外有一定影响力的视觉传达设计专业。</w:t>
      </w:r>
    </w:p>
    <w:p w:rsidR="006109F0" w:rsidRDefault="00747698">
      <w:pPr>
        <w:numPr>
          <w:ilvl w:val="0"/>
          <w:numId w:val="2"/>
        </w:num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专业规划实施措施：</w:t>
      </w:r>
      <w:r>
        <w:rPr>
          <w:rFonts w:ascii="仿宋_GB2312" w:eastAsia="仿宋_GB2312" w:hint="eastAsia"/>
          <w:bCs/>
          <w:color w:val="000000"/>
          <w:sz w:val="28"/>
          <w:szCs w:val="28"/>
        </w:rPr>
        <w:t>专业建设上，要建成一支数量足够、结构合理、教学水平高、实践能力强、专兼结合的专业教师队伍；继续开展教育教学改革，根植于广西本土民族传统文化之上，培养掌握中国特色的设计语言的学生，去诠释中华民族一脉相承的人文精神。同时对社会经济发展也起到促进作用，进一步完善“专业</w:t>
      </w:r>
      <w:r>
        <w:rPr>
          <w:rFonts w:ascii="仿宋_GB2312" w:eastAsia="仿宋_GB2312"/>
          <w:bCs/>
          <w:color w:val="000000"/>
          <w:sz w:val="28"/>
          <w:szCs w:val="28"/>
        </w:rPr>
        <w:t>+</w:t>
      </w:r>
      <w:r>
        <w:rPr>
          <w:rFonts w:ascii="仿宋_GB2312" w:eastAsia="仿宋_GB2312" w:hint="eastAsia"/>
          <w:bCs/>
          <w:color w:val="000000"/>
          <w:sz w:val="28"/>
          <w:szCs w:val="28"/>
        </w:rPr>
        <w:t>设计工作室</w:t>
      </w:r>
      <w:r>
        <w:rPr>
          <w:rFonts w:ascii="仿宋_GB2312" w:eastAsia="仿宋_GB2312"/>
          <w:bCs/>
          <w:color w:val="000000"/>
          <w:sz w:val="28"/>
          <w:szCs w:val="28"/>
        </w:rPr>
        <w:t>+</w:t>
      </w:r>
      <w:r>
        <w:rPr>
          <w:rFonts w:ascii="仿宋_GB2312" w:eastAsia="仿宋_GB2312" w:hint="eastAsia"/>
          <w:bCs/>
          <w:color w:val="000000"/>
          <w:sz w:val="28"/>
          <w:szCs w:val="28"/>
        </w:rPr>
        <w:t>师生员工”的工学结合的人才培养模式，构建以岗位职业能力导向的模块化课程体系，全面提高人才培养质量。使本专业在人才培养、社会服务、应用技术研究与开发等方面均达到省内先进水平，培养既有艺</w:t>
      </w:r>
      <w:r>
        <w:rPr>
          <w:rFonts w:ascii="仿宋_GB2312" w:eastAsia="仿宋_GB2312" w:hint="eastAsia"/>
          <w:bCs/>
          <w:color w:val="000000"/>
          <w:sz w:val="28"/>
          <w:szCs w:val="28"/>
        </w:rPr>
        <w:t>术策划与管理能力，又有设计实践能</w:t>
      </w:r>
      <w:r>
        <w:rPr>
          <w:rFonts w:ascii="仿宋_GB2312" w:eastAsia="仿宋_GB2312" w:hint="eastAsia"/>
          <w:bCs/>
          <w:color w:val="000000"/>
          <w:sz w:val="28"/>
          <w:szCs w:val="28"/>
        </w:rPr>
        <w:lastRenderedPageBreak/>
        <w:t>力的复合型、应用型人才。力争用五年的时间，使视觉传达设计专业在全省同类学科中具备一定的影响力。本专业在十三五期间的建设目标为</w:t>
      </w:r>
      <w:r>
        <w:rPr>
          <w:rFonts w:ascii="仿宋_GB2312" w:eastAsia="仿宋_GB2312" w:hint="eastAsia"/>
          <w:color w:val="000000"/>
          <w:sz w:val="28"/>
          <w:szCs w:val="28"/>
        </w:rPr>
        <w:t>（</w:t>
      </w:r>
      <w:r>
        <w:rPr>
          <w:rFonts w:ascii="仿宋_GB2312" w:eastAsia="仿宋_GB2312"/>
          <w:color w:val="000000"/>
          <w:sz w:val="28"/>
          <w:szCs w:val="28"/>
        </w:rPr>
        <w:t>1</w:t>
      </w:r>
      <w:r>
        <w:rPr>
          <w:rFonts w:ascii="仿宋_GB2312" w:eastAsia="仿宋_GB2312" w:hint="eastAsia"/>
          <w:color w:val="000000"/>
          <w:sz w:val="28"/>
          <w:szCs w:val="28"/>
        </w:rPr>
        <w:t>）专业建设：广西高等学校本科特色或优势专业。</w:t>
      </w:r>
    </w:p>
    <w:p w:rsidR="006109F0" w:rsidRDefault="00747698">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2</w:t>
      </w:r>
      <w:r>
        <w:rPr>
          <w:rFonts w:ascii="仿宋_GB2312" w:eastAsia="仿宋_GB2312" w:hint="eastAsia"/>
          <w:color w:val="000000"/>
          <w:sz w:val="28"/>
          <w:szCs w:val="28"/>
        </w:rPr>
        <w:t>）师资队伍建设：结合视觉传达设计专业建设与今后发展需要，我专业计划在未来</w:t>
      </w:r>
      <w:r>
        <w:rPr>
          <w:rFonts w:ascii="仿宋_GB2312" w:eastAsia="仿宋_GB2312"/>
          <w:color w:val="000000"/>
          <w:sz w:val="28"/>
          <w:szCs w:val="28"/>
        </w:rPr>
        <w:t>5</w:t>
      </w:r>
      <w:r>
        <w:rPr>
          <w:rFonts w:ascii="仿宋_GB2312" w:eastAsia="仿宋_GB2312" w:hint="eastAsia"/>
          <w:color w:val="000000"/>
          <w:sz w:val="28"/>
          <w:szCs w:val="28"/>
        </w:rPr>
        <w:t>年内，进一步加强师资队伍建设，通过引进博士、教授高级人才提高专业教师队伍的整体水平，努力建立一支学历层次高、职称结构、学术结构合理，年龄层次适宜，业务素质过硬，热爱教学工作的创新型教师队伍。</w:t>
      </w:r>
    </w:p>
    <w:p w:rsidR="006109F0" w:rsidRDefault="00747698">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3</w:t>
      </w:r>
      <w:r>
        <w:rPr>
          <w:rFonts w:ascii="仿宋_GB2312" w:eastAsia="仿宋_GB2312" w:hint="eastAsia"/>
          <w:color w:val="000000"/>
          <w:sz w:val="28"/>
          <w:szCs w:val="28"/>
        </w:rPr>
        <w:t>）课程建设：建立＂互联网</w:t>
      </w:r>
      <w:r>
        <w:rPr>
          <w:rFonts w:ascii="仿宋_GB2312" w:eastAsia="仿宋_GB2312"/>
          <w:color w:val="000000"/>
          <w:sz w:val="28"/>
          <w:szCs w:val="28"/>
        </w:rPr>
        <w:t>+</w:t>
      </w:r>
      <w:r>
        <w:rPr>
          <w:rFonts w:ascii="仿宋_GB2312" w:eastAsia="仿宋_GB2312" w:hint="eastAsia"/>
          <w:color w:val="000000"/>
          <w:sz w:val="28"/>
          <w:szCs w:val="28"/>
        </w:rPr>
        <w:t>＂课程体系，优化课程结构与内容。建设</w:t>
      </w:r>
      <w:r>
        <w:rPr>
          <w:rFonts w:ascii="仿宋_GB2312" w:eastAsia="仿宋_GB2312"/>
          <w:color w:val="000000"/>
          <w:sz w:val="28"/>
          <w:szCs w:val="28"/>
        </w:rPr>
        <w:t>1</w:t>
      </w:r>
      <w:r>
        <w:rPr>
          <w:rFonts w:ascii="仿宋_GB2312" w:eastAsia="仿宋_GB2312" w:hint="eastAsia"/>
          <w:color w:val="000000"/>
          <w:sz w:val="28"/>
          <w:szCs w:val="28"/>
        </w:rPr>
        <w:t>门自治区级优质课程，</w:t>
      </w:r>
      <w:r>
        <w:rPr>
          <w:rFonts w:ascii="仿宋_GB2312" w:eastAsia="仿宋_GB2312"/>
          <w:color w:val="000000"/>
          <w:sz w:val="28"/>
          <w:szCs w:val="28"/>
        </w:rPr>
        <w:t>2-3</w:t>
      </w:r>
      <w:r>
        <w:rPr>
          <w:rFonts w:ascii="仿宋_GB2312" w:eastAsia="仿宋_GB2312" w:hint="eastAsia"/>
          <w:color w:val="000000"/>
          <w:sz w:val="28"/>
          <w:szCs w:val="28"/>
        </w:rPr>
        <w:t>门校级优质特色课程。</w:t>
      </w:r>
    </w:p>
    <w:p w:rsidR="006109F0" w:rsidRDefault="00747698">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4</w:t>
      </w:r>
      <w:r>
        <w:rPr>
          <w:rFonts w:ascii="仿宋_GB2312" w:eastAsia="仿宋_GB2312" w:hint="eastAsia"/>
          <w:color w:val="000000"/>
          <w:sz w:val="28"/>
          <w:szCs w:val="28"/>
        </w:rPr>
        <w:t>）实验室建设：建成</w:t>
      </w:r>
      <w:r>
        <w:rPr>
          <w:rFonts w:ascii="仿宋_GB2312" w:eastAsia="仿宋_GB2312"/>
          <w:color w:val="000000"/>
          <w:sz w:val="28"/>
          <w:szCs w:val="28"/>
        </w:rPr>
        <w:t>3D</w:t>
      </w:r>
      <w:r>
        <w:rPr>
          <w:rFonts w:ascii="仿宋_GB2312" w:eastAsia="仿宋_GB2312" w:hint="eastAsia"/>
          <w:color w:val="000000"/>
          <w:sz w:val="28"/>
          <w:szCs w:val="28"/>
        </w:rPr>
        <w:t>打印实验室和装帧包装实验室等</w:t>
      </w:r>
      <w:r>
        <w:rPr>
          <w:rFonts w:ascii="仿宋_GB2312" w:eastAsia="仿宋_GB2312"/>
          <w:color w:val="000000"/>
          <w:sz w:val="28"/>
          <w:szCs w:val="28"/>
        </w:rPr>
        <w:t>2</w:t>
      </w:r>
      <w:r>
        <w:rPr>
          <w:rFonts w:ascii="仿宋_GB2312" w:eastAsia="仿宋_GB2312" w:hint="eastAsia"/>
          <w:color w:val="000000"/>
          <w:sz w:val="28"/>
          <w:szCs w:val="28"/>
        </w:rPr>
        <w:t>个理论</w:t>
      </w:r>
      <w:r>
        <w:rPr>
          <w:rFonts w:ascii="仿宋_GB2312" w:eastAsia="仿宋_GB2312"/>
          <w:color w:val="000000"/>
          <w:sz w:val="28"/>
          <w:szCs w:val="28"/>
        </w:rPr>
        <w:t>+</w:t>
      </w:r>
      <w:r>
        <w:rPr>
          <w:rFonts w:ascii="仿宋_GB2312" w:eastAsia="仿宋_GB2312" w:hint="eastAsia"/>
          <w:color w:val="000000"/>
          <w:sz w:val="28"/>
          <w:szCs w:val="28"/>
        </w:rPr>
        <w:t>实践一体化实训室。进一步扩大多媒体教室、电脑机房的容量，进一步扩大教室面积和数量，以充分满足专业办学规模和教学质量。</w:t>
      </w:r>
    </w:p>
    <w:p w:rsidR="006109F0" w:rsidRDefault="00747698">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5</w:t>
      </w:r>
      <w:r>
        <w:rPr>
          <w:rFonts w:ascii="仿宋_GB2312" w:eastAsia="仿宋_GB2312" w:hint="eastAsia"/>
          <w:color w:val="000000"/>
          <w:sz w:val="28"/>
          <w:szCs w:val="28"/>
        </w:rPr>
        <w:t>）实训基地建设：进一步完善与企业的合作关系，建设</w:t>
      </w:r>
      <w:r>
        <w:rPr>
          <w:rFonts w:ascii="仿宋_GB2312" w:eastAsia="仿宋_GB2312"/>
          <w:color w:val="000000"/>
          <w:sz w:val="28"/>
          <w:szCs w:val="28"/>
        </w:rPr>
        <w:t>3-5</w:t>
      </w:r>
      <w:r>
        <w:rPr>
          <w:rFonts w:ascii="仿宋_GB2312" w:eastAsia="仿宋_GB2312" w:hint="eastAsia"/>
          <w:color w:val="000000"/>
          <w:sz w:val="28"/>
          <w:szCs w:val="28"/>
        </w:rPr>
        <w:t>个实训基地。构建校企合作、校地合作、校校联合的多元化育人机制。</w:t>
      </w:r>
    </w:p>
    <w:p w:rsidR="006109F0" w:rsidRDefault="00747698">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lastRenderedPageBreak/>
        <w:t>（</w:t>
      </w:r>
      <w:r>
        <w:rPr>
          <w:rFonts w:ascii="仿宋_GB2312" w:eastAsia="仿宋_GB2312"/>
          <w:color w:val="000000"/>
          <w:sz w:val="28"/>
          <w:szCs w:val="28"/>
        </w:rPr>
        <w:t>6)</w:t>
      </w:r>
      <w:r>
        <w:rPr>
          <w:rFonts w:ascii="仿宋_GB2312" w:eastAsia="仿宋_GB2312" w:hint="eastAsia"/>
          <w:color w:val="000000"/>
          <w:sz w:val="28"/>
          <w:szCs w:val="28"/>
        </w:rPr>
        <w:t>课程资源建设：开发基于生产过程的课程资源，出版相关教材</w:t>
      </w:r>
      <w:r>
        <w:rPr>
          <w:rFonts w:ascii="仿宋_GB2312" w:eastAsia="仿宋_GB2312"/>
          <w:color w:val="000000"/>
          <w:sz w:val="28"/>
          <w:szCs w:val="28"/>
        </w:rPr>
        <w:t>2-3</w:t>
      </w:r>
      <w:r>
        <w:rPr>
          <w:rFonts w:ascii="仿宋_GB2312" w:eastAsia="仿宋_GB2312" w:hint="eastAsia"/>
          <w:color w:val="000000"/>
          <w:sz w:val="28"/>
          <w:szCs w:val="28"/>
        </w:rPr>
        <w:t>部。</w:t>
      </w:r>
    </w:p>
    <w:p w:rsidR="006109F0" w:rsidRDefault="00747698">
      <w:pPr>
        <w:spacing w:line="360" w:lineRule="auto"/>
        <w:ind w:firstLineChars="200" w:firstLine="560"/>
        <w:rPr>
          <w:rFonts w:ascii="仿宋_GB2312" w:eastAsia="仿宋_GB2312"/>
          <w:color w:val="000000"/>
          <w:sz w:val="28"/>
          <w:szCs w:val="28"/>
        </w:rPr>
      </w:pPr>
      <w:r>
        <w:rPr>
          <w:rFonts w:ascii="仿宋_GB2312" w:eastAsia="仿宋_GB2312"/>
          <w:color w:val="000000"/>
          <w:sz w:val="28"/>
          <w:szCs w:val="28"/>
        </w:rPr>
        <w:t>(7)</w:t>
      </w:r>
      <w:r>
        <w:rPr>
          <w:rFonts w:ascii="仿宋_GB2312" w:eastAsia="仿宋_GB2312" w:hint="eastAsia"/>
          <w:color w:val="000000"/>
          <w:sz w:val="28"/>
          <w:szCs w:val="28"/>
        </w:rPr>
        <w:t>科学研究：争取６项以上省级以上科研项目，发表</w:t>
      </w:r>
      <w:r>
        <w:rPr>
          <w:rFonts w:ascii="仿宋_GB2312" w:eastAsia="仿宋_GB2312"/>
          <w:color w:val="000000"/>
          <w:sz w:val="28"/>
          <w:szCs w:val="28"/>
        </w:rPr>
        <w:t>10</w:t>
      </w:r>
      <w:r>
        <w:rPr>
          <w:rFonts w:ascii="仿宋_GB2312" w:eastAsia="仿宋_GB2312" w:hint="eastAsia"/>
          <w:color w:val="000000"/>
          <w:sz w:val="28"/>
          <w:szCs w:val="28"/>
        </w:rPr>
        <w:t>篇以上核心期刊论文、</w:t>
      </w:r>
      <w:r>
        <w:rPr>
          <w:rFonts w:ascii="仿宋_GB2312" w:eastAsia="仿宋_GB2312"/>
          <w:color w:val="000000"/>
          <w:sz w:val="28"/>
          <w:szCs w:val="28"/>
        </w:rPr>
        <w:t>10</w:t>
      </w:r>
      <w:r>
        <w:rPr>
          <w:rFonts w:ascii="仿宋_GB2312" w:eastAsia="仿宋_GB2312" w:hint="eastAsia"/>
          <w:color w:val="000000"/>
          <w:sz w:val="28"/>
          <w:szCs w:val="28"/>
        </w:rPr>
        <w:t>篇以上教改论文。</w:t>
      </w:r>
    </w:p>
    <w:p w:rsidR="006109F0" w:rsidRDefault="00747698">
      <w:pPr>
        <w:spacing w:line="360" w:lineRule="auto"/>
        <w:ind w:firstLineChars="200" w:firstLine="560"/>
        <w:rPr>
          <w:rFonts w:ascii="仿宋_GB2312" w:eastAsia="仿宋_GB2312"/>
          <w:color w:val="000000"/>
          <w:sz w:val="28"/>
          <w:szCs w:val="28"/>
        </w:rPr>
      </w:pPr>
      <w:r>
        <w:rPr>
          <w:rFonts w:ascii="仿宋_GB2312" w:eastAsia="仿宋_GB2312"/>
          <w:color w:val="000000"/>
          <w:sz w:val="28"/>
          <w:szCs w:val="28"/>
        </w:rPr>
        <w:t>(8)</w:t>
      </w:r>
      <w:r>
        <w:rPr>
          <w:rFonts w:ascii="仿宋_GB2312" w:eastAsia="仿宋_GB2312" w:hint="eastAsia"/>
          <w:color w:val="000000"/>
          <w:sz w:val="28"/>
          <w:szCs w:val="28"/>
        </w:rPr>
        <w:t>教学改革：改革教学方法和教学手段，加大实践教学环节的改革力度，提高理论</w:t>
      </w:r>
      <w:r>
        <w:rPr>
          <w:rFonts w:ascii="仿宋_GB2312" w:eastAsia="仿宋_GB2312"/>
          <w:color w:val="000000"/>
          <w:sz w:val="28"/>
          <w:szCs w:val="28"/>
        </w:rPr>
        <w:t>+</w:t>
      </w:r>
      <w:r>
        <w:rPr>
          <w:rFonts w:ascii="仿宋_GB2312" w:eastAsia="仿宋_GB2312" w:hint="eastAsia"/>
          <w:color w:val="000000"/>
          <w:sz w:val="28"/>
          <w:szCs w:val="28"/>
        </w:rPr>
        <w:t>实践一体化教学比例。</w:t>
      </w:r>
    </w:p>
    <w:p w:rsidR="006109F0" w:rsidRDefault="00747698">
      <w:pPr>
        <w:widowControl w:val="0"/>
        <w:numPr>
          <w:ilvl w:val="0"/>
          <w:numId w:val="1"/>
        </w:numPr>
        <w:adjustRightInd/>
        <w:snapToGrid/>
        <w:spacing w:after="0" w:line="360" w:lineRule="auto"/>
        <w:ind w:firstLineChars="200" w:firstLine="562"/>
        <w:rPr>
          <w:rFonts w:ascii="黑体" w:eastAsia="黑体" w:hAnsi="黑体"/>
          <w:b/>
          <w:bCs/>
          <w:snapToGrid w:val="0"/>
          <w:kern w:val="2"/>
          <w:sz w:val="28"/>
          <w:szCs w:val="28"/>
        </w:rPr>
      </w:pPr>
      <w:r>
        <w:rPr>
          <w:rFonts w:ascii="黑体" w:eastAsia="黑体" w:hAnsi="黑体" w:hint="eastAsia"/>
          <w:b/>
          <w:bCs/>
          <w:snapToGrid w:val="0"/>
          <w:kern w:val="2"/>
          <w:sz w:val="28"/>
          <w:szCs w:val="28"/>
        </w:rPr>
        <w:t>师资队伍</w:t>
      </w:r>
    </w:p>
    <w:p w:rsidR="006109F0" w:rsidRDefault="00747698">
      <w:pPr>
        <w:widowControl w:val="0"/>
        <w:adjustRightInd/>
        <w:snapToGrid/>
        <w:spacing w:after="0" w:line="360" w:lineRule="auto"/>
        <w:ind w:firstLineChars="200" w:firstLine="562"/>
        <w:jc w:val="both"/>
        <w:rPr>
          <w:rFonts w:ascii="仿宋" w:eastAsia="仿宋" w:hAnsi="仿宋"/>
          <w:b/>
          <w:bCs/>
          <w:snapToGrid w:val="0"/>
          <w:kern w:val="2"/>
          <w:sz w:val="28"/>
          <w:szCs w:val="28"/>
        </w:rPr>
      </w:pPr>
      <w:bookmarkStart w:id="0" w:name="_Toc460765969"/>
      <w:r>
        <w:rPr>
          <w:rFonts w:ascii="仿宋" w:eastAsia="仿宋" w:hAnsi="仿宋" w:hint="eastAsia"/>
          <w:b/>
          <w:bCs/>
          <w:snapToGrid w:val="0"/>
          <w:kern w:val="2"/>
          <w:sz w:val="28"/>
          <w:szCs w:val="28"/>
        </w:rPr>
        <w:t>（一）专业教师队伍概况</w:t>
      </w:r>
      <w:bookmarkEnd w:id="0"/>
    </w:p>
    <w:p w:rsidR="006109F0" w:rsidRDefault="00747698">
      <w:pPr>
        <w:widowControl w:val="0"/>
        <w:numPr>
          <w:ilvl w:val="0"/>
          <w:numId w:val="3"/>
        </w:numPr>
        <w:adjustRightInd/>
        <w:snapToGrid/>
        <w:spacing w:after="0" w:line="360" w:lineRule="auto"/>
        <w:ind w:firstLineChars="200" w:firstLine="560"/>
        <w:jc w:val="both"/>
        <w:rPr>
          <w:rFonts w:ascii="仿宋" w:eastAsia="仿宋" w:hAnsi="仿宋"/>
          <w:snapToGrid w:val="0"/>
          <w:kern w:val="2"/>
          <w:sz w:val="28"/>
          <w:szCs w:val="28"/>
        </w:rPr>
      </w:pPr>
      <w:r>
        <w:rPr>
          <w:rFonts w:ascii="仿宋" w:eastAsia="仿宋" w:hAnsi="仿宋" w:hint="eastAsia"/>
          <w:snapToGrid w:val="0"/>
          <w:kern w:val="2"/>
          <w:sz w:val="28"/>
          <w:szCs w:val="28"/>
        </w:rPr>
        <w:t>专任教师基本情况</w:t>
      </w:r>
    </w:p>
    <w:p w:rsidR="006109F0" w:rsidRDefault="00747698" w:rsidP="002D608C">
      <w:pPr>
        <w:widowControl w:val="0"/>
        <w:suppressAutoHyphens/>
        <w:topLinePunct/>
        <w:spacing w:beforeLines="50" w:after="0" w:line="360" w:lineRule="auto"/>
        <w:ind w:firstLineChars="200" w:firstLine="560"/>
        <w:textAlignment w:val="top"/>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视觉传达设计专业现有专、兼职教师共</w:t>
      </w:r>
      <w:r>
        <w:rPr>
          <w:rFonts w:ascii="仿宋_GB2312" w:eastAsia="仿宋_GB2312" w:hAnsi="仿宋_GB2312" w:cs="仿宋_GB2312"/>
          <w:bCs/>
          <w:kern w:val="2"/>
          <w:sz w:val="28"/>
          <w:szCs w:val="28"/>
        </w:rPr>
        <w:t>11</w:t>
      </w:r>
      <w:r>
        <w:rPr>
          <w:rFonts w:ascii="仿宋_GB2312" w:eastAsia="仿宋_GB2312" w:hAnsi="仿宋_GB2312" w:cs="仿宋_GB2312" w:hint="eastAsia"/>
          <w:bCs/>
          <w:kern w:val="2"/>
          <w:sz w:val="28"/>
          <w:szCs w:val="28"/>
        </w:rPr>
        <w:t>人。在校生近</w:t>
      </w:r>
      <w:r>
        <w:rPr>
          <w:rFonts w:ascii="仿宋_GB2312" w:eastAsia="仿宋_GB2312" w:hAnsi="仿宋_GB2312" w:cs="仿宋_GB2312"/>
          <w:bCs/>
          <w:kern w:val="2"/>
          <w:sz w:val="28"/>
          <w:szCs w:val="28"/>
        </w:rPr>
        <w:t>129</w:t>
      </w:r>
      <w:r>
        <w:rPr>
          <w:rFonts w:ascii="仿宋_GB2312" w:eastAsia="仿宋_GB2312" w:hAnsi="仿宋_GB2312" w:cs="仿宋_GB2312" w:hint="eastAsia"/>
          <w:bCs/>
          <w:kern w:val="2"/>
          <w:sz w:val="28"/>
          <w:szCs w:val="28"/>
        </w:rPr>
        <w:t>人，专任教师的师生比为</w:t>
      </w:r>
      <w:r>
        <w:rPr>
          <w:rFonts w:ascii="仿宋_GB2312" w:eastAsia="仿宋_GB2312" w:hAnsi="仿宋_GB2312" w:cs="仿宋_GB2312"/>
          <w:bCs/>
          <w:kern w:val="2"/>
          <w:sz w:val="28"/>
          <w:szCs w:val="28"/>
        </w:rPr>
        <w:t>1:11</w:t>
      </w:r>
      <w:r>
        <w:rPr>
          <w:rFonts w:ascii="仿宋_GB2312" w:eastAsia="仿宋_GB2312" w:hAnsi="仿宋_GB2312" w:cs="仿宋_GB2312" w:hint="eastAsia"/>
          <w:bCs/>
          <w:kern w:val="2"/>
          <w:sz w:val="28"/>
          <w:szCs w:val="28"/>
        </w:rPr>
        <w:t>。从职称结构上看，正高职称</w:t>
      </w:r>
      <w:r>
        <w:rPr>
          <w:rFonts w:ascii="仿宋_GB2312" w:eastAsia="仿宋_GB2312" w:hAnsi="仿宋_GB2312" w:cs="仿宋_GB2312"/>
          <w:bCs/>
          <w:kern w:val="2"/>
          <w:sz w:val="28"/>
          <w:szCs w:val="28"/>
        </w:rPr>
        <w:t>2</w:t>
      </w:r>
      <w:r>
        <w:rPr>
          <w:rFonts w:ascii="仿宋_GB2312" w:eastAsia="仿宋_GB2312" w:hAnsi="仿宋_GB2312" w:cs="仿宋_GB2312" w:hint="eastAsia"/>
          <w:bCs/>
          <w:kern w:val="2"/>
          <w:sz w:val="28"/>
          <w:szCs w:val="28"/>
        </w:rPr>
        <w:t>人，副高职称</w:t>
      </w:r>
      <w:r>
        <w:rPr>
          <w:rFonts w:ascii="仿宋_GB2312" w:eastAsia="仿宋_GB2312" w:hAnsi="仿宋_GB2312" w:cs="仿宋_GB2312"/>
          <w:bCs/>
          <w:kern w:val="2"/>
          <w:sz w:val="28"/>
          <w:szCs w:val="28"/>
        </w:rPr>
        <w:t>4</w:t>
      </w:r>
      <w:r>
        <w:rPr>
          <w:rFonts w:ascii="仿宋_GB2312" w:eastAsia="仿宋_GB2312" w:hAnsi="仿宋_GB2312" w:cs="仿宋_GB2312" w:hint="eastAsia"/>
          <w:bCs/>
          <w:kern w:val="2"/>
          <w:sz w:val="28"/>
          <w:szCs w:val="28"/>
        </w:rPr>
        <w:t>人，所占比例为</w:t>
      </w:r>
      <w:r>
        <w:rPr>
          <w:rFonts w:ascii="仿宋_GB2312" w:eastAsia="仿宋_GB2312" w:hAnsi="仿宋_GB2312" w:cs="仿宋_GB2312"/>
          <w:bCs/>
          <w:kern w:val="2"/>
          <w:sz w:val="28"/>
          <w:szCs w:val="28"/>
        </w:rPr>
        <w:t>54.5%</w:t>
      </w:r>
      <w:r>
        <w:rPr>
          <w:rFonts w:ascii="仿宋_GB2312" w:eastAsia="仿宋_GB2312" w:hAnsi="仿宋_GB2312" w:cs="仿宋_GB2312" w:hint="eastAsia"/>
          <w:bCs/>
          <w:kern w:val="2"/>
          <w:sz w:val="28"/>
          <w:szCs w:val="28"/>
        </w:rPr>
        <w:t>；讲师</w:t>
      </w:r>
      <w:r>
        <w:rPr>
          <w:rFonts w:ascii="仿宋_GB2312" w:eastAsia="仿宋_GB2312" w:hAnsi="仿宋_GB2312" w:cs="仿宋_GB2312"/>
          <w:bCs/>
          <w:kern w:val="2"/>
          <w:sz w:val="28"/>
          <w:szCs w:val="28"/>
        </w:rPr>
        <w:t>5</w:t>
      </w:r>
      <w:r>
        <w:rPr>
          <w:rFonts w:ascii="仿宋_GB2312" w:eastAsia="仿宋_GB2312" w:hAnsi="仿宋_GB2312" w:cs="仿宋_GB2312" w:hint="eastAsia"/>
          <w:bCs/>
          <w:kern w:val="2"/>
          <w:sz w:val="28"/>
          <w:szCs w:val="28"/>
        </w:rPr>
        <w:t>人，所占比例为</w:t>
      </w:r>
      <w:r>
        <w:rPr>
          <w:rFonts w:ascii="仿宋_GB2312" w:eastAsia="仿宋_GB2312" w:hAnsi="仿宋_GB2312" w:cs="仿宋_GB2312"/>
          <w:bCs/>
          <w:kern w:val="2"/>
          <w:sz w:val="28"/>
          <w:szCs w:val="28"/>
        </w:rPr>
        <w:t>45.5</w:t>
      </w:r>
      <w:r>
        <w:rPr>
          <w:rFonts w:ascii="仿宋_GB2312" w:eastAsia="仿宋_GB2312" w:hAnsi="仿宋_GB2312" w:cs="仿宋_GB2312" w:hint="eastAsia"/>
          <w:bCs/>
          <w:kern w:val="2"/>
          <w:sz w:val="28"/>
          <w:szCs w:val="28"/>
        </w:rPr>
        <w:t>；从年龄结构上看，均处于</w:t>
      </w:r>
      <w:r>
        <w:rPr>
          <w:rFonts w:ascii="仿宋_GB2312" w:eastAsia="仿宋_GB2312" w:hAnsi="仿宋_GB2312" w:cs="仿宋_GB2312"/>
          <w:bCs/>
          <w:kern w:val="2"/>
          <w:sz w:val="28"/>
          <w:szCs w:val="28"/>
        </w:rPr>
        <w:t>30—55</w:t>
      </w:r>
      <w:r>
        <w:rPr>
          <w:rFonts w:ascii="仿宋_GB2312" w:eastAsia="仿宋_GB2312" w:hAnsi="仿宋_GB2312" w:cs="仿宋_GB2312" w:hint="eastAsia"/>
          <w:bCs/>
          <w:kern w:val="2"/>
          <w:sz w:val="28"/>
          <w:szCs w:val="28"/>
        </w:rPr>
        <w:t>岁之间，教师结构合理，成阶梯状。从学历结构看，</w:t>
      </w:r>
      <w:r>
        <w:rPr>
          <w:rFonts w:ascii="仿宋_GB2312" w:eastAsia="仿宋_GB2312" w:hAnsi="仿宋_GB2312" w:cs="仿宋_GB2312"/>
          <w:bCs/>
          <w:kern w:val="2"/>
          <w:sz w:val="28"/>
          <w:szCs w:val="28"/>
        </w:rPr>
        <w:t>90%</w:t>
      </w:r>
      <w:r>
        <w:rPr>
          <w:rFonts w:ascii="仿宋_GB2312" w:eastAsia="仿宋_GB2312" w:hAnsi="仿宋_GB2312" w:cs="仿宋_GB2312" w:hint="eastAsia"/>
          <w:bCs/>
          <w:kern w:val="2"/>
          <w:sz w:val="28"/>
          <w:szCs w:val="28"/>
        </w:rPr>
        <w:t>的专任教师具有硕士学位。</w:t>
      </w:r>
    </w:p>
    <w:p w:rsidR="006109F0" w:rsidRDefault="00747698" w:rsidP="002D608C">
      <w:pPr>
        <w:suppressAutoHyphens/>
        <w:topLinePunct/>
        <w:spacing w:beforeLines="50" w:after="0" w:line="360" w:lineRule="auto"/>
        <w:ind w:firstLineChars="200" w:firstLine="560"/>
        <w:jc w:val="center"/>
        <w:textAlignment w:val="top"/>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表</w:t>
      </w:r>
      <w:r>
        <w:rPr>
          <w:rFonts w:ascii="仿宋_GB2312" w:eastAsia="仿宋_GB2312" w:hAnsi="仿宋_GB2312" w:cs="仿宋_GB2312"/>
          <w:bCs/>
          <w:sz w:val="28"/>
          <w:szCs w:val="28"/>
        </w:rPr>
        <w:t xml:space="preserve">1   </w:t>
      </w:r>
      <w:r>
        <w:rPr>
          <w:rFonts w:ascii="仿宋_GB2312" w:eastAsia="仿宋_GB2312" w:hAnsi="仿宋_GB2312" w:cs="仿宋_GB2312" w:hint="eastAsia"/>
          <w:bCs/>
          <w:sz w:val="28"/>
          <w:szCs w:val="28"/>
        </w:rPr>
        <w:t>师资队伍基本情况表</w:t>
      </w:r>
    </w:p>
    <w:tbl>
      <w:tblPr>
        <w:tblW w:w="8753" w:type="dxa"/>
        <w:jc w:val="center"/>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3"/>
        <w:gridCol w:w="1012"/>
        <w:gridCol w:w="1067"/>
        <w:gridCol w:w="976"/>
        <w:gridCol w:w="994"/>
        <w:gridCol w:w="957"/>
        <w:gridCol w:w="777"/>
        <w:gridCol w:w="525"/>
        <w:gridCol w:w="704"/>
        <w:gridCol w:w="678"/>
      </w:tblGrid>
      <w:tr w:rsidR="006109F0">
        <w:trPr>
          <w:trHeight w:val="372"/>
          <w:jc w:val="center"/>
        </w:trPr>
        <w:tc>
          <w:tcPr>
            <w:tcW w:w="1063" w:type="dxa"/>
            <w:vMerge w:val="restart"/>
            <w:vAlign w:val="center"/>
          </w:tcPr>
          <w:p w:rsidR="006109F0" w:rsidRDefault="00747698">
            <w:pPr>
              <w:suppressAutoHyphens/>
              <w:topLinePunct/>
              <w:spacing w:after="0" w:line="360" w:lineRule="auto"/>
              <w:textAlignment w:val="top"/>
              <w:rPr>
                <w:rFonts w:ascii="宋体" w:eastAsia="宋体" w:hAnsi="宋体" w:cs="宋体"/>
                <w:kern w:val="2"/>
                <w:sz w:val="28"/>
                <w:szCs w:val="28"/>
              </w:rPr>
            </w:pPr>
            <w:r>
              <w:rPr>
                <w:rFonts w:ascii="宋体" w:eastAsia="宋体" w:hAnsi="宋体" w:cs="宋体" w:hint="eastAsia"/>
                <w:kern w:val="2"/>
                <w:sz w:val="28"/>
                <w:szCs w:val="28"/>
              </w:rPr>
              <w:t>项目</w:t>
            </w:r>
          </w:p>
        </w:tc>
        <w:tc>
          <w:tcPr>
            <w:tcW w:w="4049" w:type="dxa"/>
            <w:gridSpan w:val="4"/>
            <w:vAlign w:val="center"/>
          </w:tcPr>
          <w:p w:rsidR="006109F0" w:rsidRDefault="00747698">
            <w:pPr>
              <w:suppressAutoHyphens/>
              <w:topLinePunct/>
              <w:spacing w:after="0" w:line="360" w:lineRule="auto"/>
              <w:textAlignment w:val="top"/>
              <w:rPr>
                <w:rFonts w:ascii="宋体" w:eastAsia="宋体" w:hAnsi="宋体" w:cs="宋体"/>
                <w:kern w:val="2"/>
                <w:sz w:val="28"/>
                <w:szCs w:val="28"/>
              </w:rPr>
            </w:pPr>
            <w:r>
              <w:rPr>
                <w:rFonts w:ascii="宋体" w:eastAsia="宋体" w:hAnsi="宋体" w:cs="宋体" w:hint="eastAsia"/>
                <w:kern w:val="2"/>
                <w:sz w:val="28"/>
                <w:szCs w:val="28"/>
              </w:rPr>
              <w:t>年龄结构</w:t>
            </w:r>
          </w:p>
        </w:tc>
        <w:tc>
          <w:tcPr>
            <w:tcW w:w="3641" w:type="dxa"/>
            <w:gridSpan w:val="5"/>
            <w:vAlign w:val="center"/>
          </w:tcPr>
          <w:p w:rsidR="006109F0" w:rsidRDefault="00747698">
            <w:pPr>
              <w:suppressAutoHyphens/>
              <w:topLinePunct/>
              <w:spacing w:after="0" w:line="360" w:lineRule="auto"/>
              <w:textAlignment w:val="top"/>
              <w:rPr>
                <w:rFonts w:ascii="宋体" w:eastAsia="宋体" w:hAnsi="宋体" w:cs="宋体"/>
                <w:kern w:val="2"/>
                <w:sz w:val="28"/>
                <w:szCs w:val="28"/>
              </w:rPr>
            </w:pPr>
            <w:r>
              <w:rPr>
                <w:rFonts w:ascii="宋体" w:eastAsia="宋体" w:hAnsi="宋体" w:cs="宋体" w:hint="eastAsia"/>
                <w:kern w:val="2"/>
                <w:sz w:val="28"/>
                <w:szCs w:val="28"/>
              </w:rPr>
              <w:t>学历结构</w:t>
            </w:r>
          </w:p>
        </w:tc>
      </w:tr>
      <w:tr w:rsidR="006109F0">
        <w:trPr>
          <w:trHeight w:val="99"/>
          <w:jc w:val="center"/>
        </w:trPr>
        <w:tc>
          <w:tcPr>
            <w:tcW w:w="1063" w:type="dxa"/>
            <w:vMerge/>
            <w:vAlign w:val="center"/>
          </w:tcPr>
          <w:p w:rsidR="006109F0" w:rsidRDefault="006109F0">
            <w:pPr>
              <w:suppressAutoHyphens/>
              <w:topLinePunct/>
              <w:spacing w:after="0" w:line="360" w:lineRule="auto"/>
              <w:textAlignment w:val="top"/>
              <w:rPr>
                <w:rFonts w:ascii="宋体" w:eastAsia="宋体" w:hAnsi="宋体" w:cs="宋体"/>
                <w:kern w:val="2"/>
                <w:sz w:val="28"/>
                <w:szCs w:val="28"/>
              </w:rPr>
            </w:pPr>
          </w:p>
        </w:tc>
        <w:tc>
          <w:tcPr>
            <w:tcW w:w="1012" w:type="dxa"/>
            <w:vAlign w:val="center"/>
          </w:tcPr>
          <w:p w:rsidR="006109F0" w:rsidRDefault="00747698">
            <w:pPr>
              <w:suppressAutoHyphens/>
              <w:topLinePunct/>
              <w:spacing w:after="0" w:line="360" w:lineRule="auto"/>
              <w:textAlignment w:val="top"/>
              <w:rPr>
                <w:rFonts w:ascii="宋体" w:eastAsia="宋体" w:hAnsi="宋体" w:cs="宋体"/>
                <w:kern w:val="2"/>
                <w:sz w:val="28"/>
                <w:szCs w:val="28"/>
              </w:rPr>
            </w:pPr>
            <w:r>
              <w:rPr>
                <w:rFonts w:ascii="宋体" w:eastAsia="宋体" w:hAnsi="宋体" w:cs="宋体" w:hint="eastAsia"/>
                <w:kern w:val="2"/>
                <w:sz w:val="28"/>
                <w:szCs w:val="28"/>
              </w:rPr>
              <w:t>教授</w:t>
            </w:r>
          </w:p>
        </w:tc>
        <w:tc>
          <w:tcPr>
            <w:tcW w:w="1067" w:type="dxa"/>
            <w:vAlign w:val="center"/>
          </w:tcPr>
          <w:p w:rsidR="006109F0" w:rsidRDefault="00747698">
            <w:pPr>
              <w:suppressAutoHyphens/>
              <w:topLinePunct/>
              <w:spacing w:after="0" w:line="360" w:lineRule="auto"/>
              <w:textAlignment w:val="top"/>
              <w:rPr>
                <w:rFonts w:ascii="宋体" w:eastAsia="宋体" w:hAnsi="宋体" w:cs="宋体"/>
                <w:kern w:val="2"/>
                <w:sz w:val="28"/>
                <w:szCs w:val="28"/>
              </w:rPr>
            </w:pPr>
            <w:r>
              <w:rPr>
                <w:rFonts w:ascii="宋体" w:eastAsia="宋体" w:hAnsi="宋体" w:cs="宋体" w:hint="eastAsia"/>
                <w:kern w:val="2"/>
                <w:sz w:val="28"/>
                <w:szCs w:val="28"/>
              </w:rPr>
              <w:t>副教授</w:t>
            </w:r>
          </w:p>
        </w:tc>
        <w:tc>
          <w:tcPr>
            <w:tcW w:w="976" w:type="dxa"/>
            <w:vAlign w:val="center"/>
          </w:tcPr>
          <w:p w:rsidR="006109F0" w:rsidRDefault="00747698">
            <w:pPr>
              <w:suppressAutoHyphens/>
              <w:topLinePunct/>
              <w:spacing w:after="0" w:line="360" w:lineRule="auto"/>
              <w:textAlignment w:val="top"/>
              <w:rPr>
                <w:rFonts w:ascii="宋体" w:eastAsia="宋体" w:hAnsi="宋体" w:cs="宋体"/>
                <w:kern w:val="2"/>
                <w:sz w:val="28"/>
                <w:szCs w:val="28"/>
              </w:rPr>
            </w:pPr>
            <w:r>
              <w:rPr>
                <w:rFonts w:ascii="宋体" w:eastAsia="宋体" w:hAnsi="宋体" w:cs="宋体" w:hint="eastAsia"/>
                <w:kern w:val="2"/>
                <w:sz w:val="28"/>
                <w:szCs w:val="28"/>
              </w:rPr>
              <w:t>讲师</w:t>
            </w:r>
          </w:p>
        </w:tc>
        <w:tc>
          <w:tcPr>
            <w:tcW w:w="994" w:type="dxa"/>
            <w:vAlign w:val="center"/>
          </w:tcPr>
          <w:p w:rsidR="006109F0" w:rsidRDefault="00747698">
            <w:pPr>
              <w:suppressAutoHyphens/>
              <w:topLinePunct/>
              <w:spacing w:after="0" w:line="360" w:lineRule="auto"/>
              <w:textAlignment w:val="top"/>
              <w:rPr>
                <w:rFonts w:ascii="宋体" w:eastAsia="宋体" w:hAnsi="宋体" w:cs="宋体"/>
                <w:kern w:val="2"/>
                <w:sz w:val="28"/>
                <w:szCs w:val="28"/>
              </w:rPr>
            </w:pPr>
            <w:r>
              <w:rPr>
                <w:rFonts w:ascii="宋体" w:eastAsia="宋体" w:hAnsi="宋体" w:cs="宋体" w:hint="eastAsia"/>
                <w:kern w:val="2"/>
                <w:sz w:val="28"/>
                <w:szCs w:val="28"/>
              </w:rPr>
              <w:t>＞</w:t>
            </w:r>
            <w:r>
              <w:rPr>
                <w:rFonts w:ascii="宋体" w:eastAsia="宋体" w:hAnsi="宋体" w:cs="宋体"/>
                <w:kern w:val="2"/>
                <w:sz w:val="28"/>
                <w:szCs w:val="28"/>
              </w:rPr>
              <w:t>50</w:t>
            </w:r>
          </w:p>
        </w:tc>
        <w:tc>
          <w:tcPr>
            <w:tcW w:w="957" w:type="dxa"/>
            <w:vAlign w:val="center"/>
          </w:tcPr>
          <w:p w:rsidR="006109F0" w:rsidRDefault="00747698">
            <w:pPr>
              <w:suppressAutoHyphens/>
              <w:topLinePunct/>
              <w:spacing w:after="0" w:line="360" w:lineRule="auto"/>
              <w:textAlignment w:val="top"/>
              <w:rPr>
                <w:rFonts w:ascii="宋体" w:eastAsia="宋体" w:hAnsi="宋体" w:cs="宋体"/>
                <w:kern w:val="2"/>
                <w:sz w:val="28"/>
                <w:szCs w:val="28"/>
              </w:rPr>
            </w:pPr>
            <w:r>
              <w:rPr>
                <w:rFonts w:ascii="宋体" w:eastAsia="宋体" w:hAnsi="宋体" w:cs="宋体"/>
                <w:kern w:val="2"/>
                <w:sz w:val="28"/>
                <w:szCs w:val="28"/>
              </w:rPr>
              <w:t>40-50</w:t>
            </w:r>
          </w:p>
        </w:tc>
        <w:tc>
          <w:tcPr>
            <w:tcW w:w="777" w:type="dxa"/>
            <w:vAlign w:val="center"/>
          </w:tcPr>
          <w:p w:rsidR="006109F0" w:rsidRDefault="00747698">
            <w:pPr>
              <w:suppressAutoHyphens/>
              <w:topLinePunct/>
              <w:spacing w:after="0" w:line="360" w:lineRule="auto"/>
              <w:textAlignment w:val="top"/>
              <w:rPr>
                <w:rFonts w:ascii="宋体" w:eastAsia="宋体" w:hAnsi="宋体" w:cs="宋体"/>
                <w:kern w:val="2"/>
                <w:sz w:val="28"/>
                <w:szCs w:val="28"/>
              </w:rPr>
            </w:pPr>
            <w:r>
              <w:rPr>
                <w:rFonts w:ascii="宋体" w:eastAsia="宋体" w:hAnsi="宋体" w:cs="宋体" w:hint="eastAsia"/>
                <w:kern w:val="2"/>
                <w:sz w:val="28"/>
                <w:szCs w:val="28"/>
              </w:rPr>
              <w:t>＜</w:t>
            </w:r>
            <w:r>
              <w:rPr>
                <w:rFonts w:ascii="宋体" w:eastAsia="宋体" w:hAnsi="宋体" w:cs="宋体"/>
                <w:kern w:val="2"/>
                <w:sz w:val="28"/>
                <w:szCs w:val="28"/>
              </w:rPr>
              <w:t>40</w:t>
            </w:r>
          </w:p>
        </w:tc>
        <w:tc>
          <w:tcPr>
            <w:tcW w:w="525" w:type="dxa"/>
            <w:vAlign w:val="center"/>
          </w:tcPr>
          <w:p w:rsidR="006109F0" w:rsidRDefault="00747698">
            <w:pPr>
              <w:suppressAutoHyphens/>
              <w:topLinePunct/>
              <w:spacing w:after="0" w:line="360" w:lineRule="auto"/>
              <w:textAlignment w:val="top"/>
              <w:rPr>
                <w:rFonts w:ascii="宋体" w:eastAsia="宋体" w:hAnsi="宋体" w:cs="宋体"/>
                <w:kern w:val="2"/>
                <w:sz w:val="28"/>
                <w:szCs w:val="28"/>
              </w:rPr>
            </w:pPr>
            <w:r>
              <w:rPr>
                <w:rFonts w:ascii="宋体" w:eastAsia="宋体" w:hAnsi="宋体" w:cs="宋体" w:hint="eastAsia"/>
                <w:kern w:val="2"/>
                <w:sz w:val="28"/>
                <w:szCs w:val="28"/>
              </w:rPr>
              <w:t>博</w:t>
            </w:r>
            <w:r>
              <w:rPr>
                <w:rFonts w:ascii="宋体" w:eastAsia="宋体" w:hAnsi="宋体" w:cs="宋体" w:hint="eastAsia"/>
                <w:kern w:val="2"/>
                <w:sz w:val="28"/>
                <w:szCs w:val="28"/>
              </w:rPr>
              <w:lastRenderedPageBreak/>
              <w:t>士</w:t>
            </w:r>
          </w:p>
        </w:tc>
        <w:tc>
          <w:tcPr>
            <w:tcW w:w="704" w:type="dxa"/>
            <w:vAlign w:val="center"/>
          </w:tcPr>
          <w:p w:rsidR="006109F0" w:rsidRDefault="00747698">
            <w:pPr>
              <w:suppressAutoHyphens/>
              <w:topLinePunct/>
              <w:spacing w:after="0" w:line="360" w:lineRule="auto"/>
              <w:textAlignment w:val="top"/>
              <w:rPr>
                <w:rFonts w:ascii="宋体" w:eastAsia="宋体" w:hAnsi="宋体" w:cs="宋体"/>
                <w:kern w:val="2"/>
                <w:sz w:val="28"/>
                <w:szCs w:val="28"/>
              </w:rPr>
            </w:pPr>
            <w:r>
              <w:rPr>
                <w:rFonts w:ascii="宋体" w:eastAsia="宋体" w:hAnsi="宋体" w:cs="宋体" w:hint="eastAsia"/>
                <w:kern w:val="2"/>
                <w:sz w:val="28"/>
                <w:szCs w:val="28"/>
              </w:rPr>
              <w:lastRenderedPageBreak/>
              <w:t>硕</w:t>
            </w:r>
            <w:r>
              <w:rPr>
                <w:rFonts w:ascii="宋体" w:eastAsia="宋体" w:hAnsi="宋体" w:cs="宋体" w:hint="eastAsia"/>
                <w:kern w:val="2"/>
                <w:sz w:val="28"/>
                <w:szCs w:val="28"/>
              </w:rPr>
              <w:lastRenderedPageBreak/>
              <w:t>士</w:t>
            </w:r>
          </w:p>
        </w:tc>
        <w:tc>
          <w:tcPr>
            <w:tcW w:w="678" w:type="dxa"/>
            <w:vAlign w:val="center"/>
          </w:tcPr>
          <w:p w:rsidR="006109F0" w:rsidRDefault="00747698">
            <w:pPr>
              <w:suppressAutoHyphens/>
              <w:topLinePunct/>
              <w:spacing w:after="0" w:line="360" w:lineRule="auto"/>
              <w:textAlignment w:val="top"/>
              <w:rPr>
                <w:rFonts w:ascii="宋体" w:eastAsia="宋体" w:hAnsi="宋体" w:cs="宋体"/>
                <w:kern w:val="2"/>
                <w:sz w:val="28"/>
                <w:szCs w:val="28"/>
              </w:rPr>
            </w:pPr>
            <w:r>
              <w:rPr>
                <w:rFonts w:ascii="宋体" w:eastAsia="宋体" w:hAnsi="宋体" w:cs="宋体" w:hint="eastAsia"/>
                <w:kern w:val="2"/>
                <w:sz w:val="28"/>
                <w:szCs w:val="28"/>
              </w:rPr>
              <w:lastRenderedPageBreak/>
              <w:t>学</w:t>
            </w:r>
            <w:r>
              <w:rPr>
                <w:rFonts w:ascii="宋体" w:eastAsia="宋体" w:hAnsi="宋体" w:cs="宋体" w:hint="eastAsia"/>
                <w:kern w:val="2"/>
                <w:sz w:val="28"/>
                <w:szCs w:val="28"/>
              </w:rPr>
              <w:lastRenderedPageBreak/>
              <w:t>士</w:t>
            </w:r>
          </w:p>
        </w:tc>
      </w:tr>
      <w:tr w:rsidR="006109F0">
        <w:trPr>
          <w:trHeight w:val="372"/>
          <w:jc w:val="center"/>
        </w:trPr>
        <w:tc>
          <w:tcPr>
            <w:tcW w:w="1063" w:type="dxa"/>
            <w:vAlign w:val="center"/>
          </w:tcPr>
          <w:p w:rsidR="006109F0" w:rsidRDefault="00747698">
            <w:pPr>
              <w:suppressAutoHyphens/>
              <w:topLinePunct/>
              <w:spacing w:after="0" w:line="360" w:lineRule="auto"/>
              <w:textAlignment w:val="top"/>
              <w:rPr>
                <w:rFonts w:ascii="宋体" w:eastAsia="宋体" w:hAnsi="宋体" w:cs="宋体"/>
                <w:kern w:val="2"/>
                <w:sz w:val="28"/>
                <w:szCs w:val="28"/>
              </w:rPr>
            </w:pPr>
            <w:r>
              <w:rPr>
                <w:rFonts w:ascii="宋体" w:eastAsia="宋体" w:hAnsi="宋体" w:cs="宋体" w:hint="eastAsia"/>
                <w:kern w:val="2"/>
                <w:sz w:val="28"/>
                <w:szCs w:val="28"/>
              </w:rPr>
              <w:lastRenderedPageBreak/>
              <w:t>人数</w:t>
            </w:r>
          </w:p>
        </w:tc>
        <w:tc>
          <w:tcPr>
            <w:tcW w:w="1012" w:type="dxa"/>
            <w:vAlign w:val="center"/>
          </w:tcPr>
          <w:p w:rsidR="006109F0" w:rsidRDefault="00747698">
            <w:pPr>
              <w:suppressAutoHyphens/>
              <w:topLinePunct/>
              <w:spacing w:after="0" w:line="360" w:lineRule="auto"/>
              <w:textAlignment w:val="top"/>
              <w:rPr>
                <w:rFonts w:ascii="宋体" w:eastAsia="宋体" w:hAnsi="宋体" w:cs="宋体"/>
                <w:kern w:val="2"/>
                <w:sz w:val="28"/>
                <w:szCs w:val="28"/>
              </w:rPr>
            </w:pPr>
            <w:r>
              <w:rPr>
                <w:rFonts w:ascii="宋体" w:eastAsia="宋体" w:hAnsi="宋体" w:cs="宋体"/>
                <w:kern w:val="2"/>
                <w:sz w:val="28"/>
                <w:szCs w:val="28"/>
              </w:rPr>
              <w:t>2</w:t>
            </w:r>
          </w:p>
        </w:tc>
        <w:tc>
          <w:tcPr>
            <w:tcW w:w="1067" w:type="dxa"/>
            <w:vAlign w:val="center"/>
          </w:tcPr>
          <w:p w:rsidR="006109F0" w:rsidRDefault="00747698">
            <w:pPr>
              <w:suppressAutoHyphens/>
              <w:topLinePunct/>
              <w:spacing w:after="0" w:line="360" w:lineRule="auto"/>
              <w:textAlignment w:val="top"/>
              <w:rPr>
                <w:rFonts w:ascii="宋体" w:eastAsia="宋体" w:hAnsi="宋体" w:cs="宋体"/>
                <w:kern w:val="2"/>
                <w:sz w:val="28"/>
                <w:szCs w:val="28"/>
              </w:rPr>
            </w:pPr>
            <w:r>
              <w:rPr>
                <w:rFonts w:ascii="宋体" w:eastAsia="宋体" w:hAnsi="宋体" w:cs="宋体"/>
                <w:kern w:val="2"/>
                <w:sz w:val="28"/>
                <w:szCs w:val="28"/>
              </w:rPr>
              <w:t>4</w:t>
            </w:r>
          </w:p>
        </w:tc>
        <w:tc>
          <w:tcPr>
            <w:tcW w:w="976" w:type="dxa"/>
            <w:vAlign w:val="center"/>
          </w:tcPr>
          <w:p w:rsidR="006109F0" w:rsidRDefault="00747698">
            <w:pPr>
              <w:suppressAutoHyphens/>
              <w:topLinePunct/>
              <w:spacing w:after="0" w:line="360" w:lineRule="auto"/>
              <w:textAlignment w:val="top"/>
              <w:rPr>
                <w:rFonts w:ascii="宋体" w:eastAsia="宋体" w:hAnsi="宋体" w:cs="宋体"/>
                <w:kern w:val="2"/>
                <w:sz w:val="28"/>
                <w:szCs w:val="28"/>
              </w:rPr>
            </w:pPr>
            <w:r>
              <w:rPr>
                <w:rFonts w:ascii="宋体" w:eastAsia="宋体" w:hAnsi="宋体" w:cs="宋体"/>
                <w:kern w:val="2"/>
                <w:sz w:val="28"/>
                <w:szCs w:val="28"/>
              </w:rPr>
              <w:t>5</w:t>
            </w:r>
          </w:p>
        </w:tc>
        <w:tc>
          <w:tcPr>
            <w:tcW w:w="994" w:type="dxa"/>
            <w:vAlign w:val="center"/>
          </w:tcPr>
          <w:p w:rsidR="006109F0" w:rsidRDefault="00747698">
            <w:pPr>
              <w:suppressAutoHyphens/>
              <w:topLinePunct/>
              <w:spacing w:after="0" w:line="360" w:lineRule="auto"/>
              <w:textAlignment w:val="top"/>
              <w:rPr>
                <w:rFonts w:ascii="宋体" w:eastAsia="宋体" w:hAnsi="宋体" w:cs="宋体"/>
                <w:kern w:val="2"/>
                <w:sz w:val="28"/>
                <w:szCs w:val="28"/>
              </w:rPr>
            </w:pPr>
            <w:r>
              <w:rPr>
                <w:rFonts w:ascii="宋体" w:eastAsia="宋体" w:hAnsi="宋体" w:cs="宋体"/>
                <w:kern w:val="2"/>
                <w:sz w:val="28"/>
                <w:szCs w:val="28"/>
              </w:rPr>
              <w:t>2</w:t>
            </w:r>
          </w:p>
        </w:tc>
        <w:tc>
          <w:tcPr>
            <w:tcW w:w="957" w:type="dxa"/>
            <w:vAlign w:val="center"/>
          </w:tcPr>
          <w:p w:rsidR="006109F0" w:rsidRDefault="00747698">
            <w:pPr>
              <w:suppressAutoHyphens/>
              <w:topLinePunct/>
              <w:spacing w:after="0" w:line="360" w:lineRule="auto"/>
              <w:textAlignment w:val="top"/>
              <w:rPr>
                <w:rFonts w:ascii="宋体" w:eastAsia="宋体" w:hAnsi="宋体" w:cs="宋体"/>
                <w:kern w:val="2"/>
                <w:sz w:val="28"/>
                <w:szCs w:val="28"/>
              </w:rPr>
            </w:pPr>
            <w:r>
              <w:rPr>
                <w:rFonts w:ascii="宋体" w:eastAsia="宋体" w:hAnsi="宋体" w:cs="宋体"/>
                <w:kern w:val="2"/>
                <w:sz w:val="28"/>
                <w:szCs w:val="28"/>
              </w:rPr>
              <w:t>2</w:t>
            </w:r>
          </w:p>
        </w:tc>
        <w:tc>
          <w:tcPr>
            <w:tcW w:w="777" w:type="dxa"/>
            <w:vAlign w:val="center"/>
          </w:tcPr>
          <w:p w:rsidR="006109F0" w:rsidRDefault="00747698">
            <w:pPr>
              <w:suppressAutoHyphens/>
              <w:topLinePunct/>
              <w:spacing w:after="0" w:line="360" w:lineRule="auto"/>
              <w:textAlignment w:val="top"/>
              <w:rPr>
                <w:rFonts w:ascii="宋体" w:eastAsia="宋体" w:hAnsi="宋体" w:cs="宋体"/>
                <w:kern w:val="2"/>
                <w:sz w:val="28"/>
                <w:szCs w:val="28"/>
              </w:rPr>
            </w:pPr>
            <w:r>
              <w:rPr>
                <w:rFonts w:ascii="宋体" w:eastAsia="宋体" w:hAnsi="宋体" w:cs="宋体"/>
                <w:kern w:val="2"/>
                <w:sz w:val="28"/>
                <w:szCs w:val="28"/>
              </w:rPr>
              <w:t>7</w:t>
            </w:r>
          </w:p>
        </w:tc>
        <w:tc>
          <w:tcPr>
            <w:tcW w:w="525" w:type="dxa"/>
            <w:vAlign w:val="center"/>
          </w:tcPr>
          <w:p w:rsidR="006109F0" w:rsidRDefault="00747698">
            <w:pPr>
              <w:suppressAutoHyphens/>
              <w:topLinePunct/>
              <w:spacing w:after="0" w:line="360" w:lineRule="auto"/>
              <w:textAlignment w:val="top"/>
              <w:rPr>
                <w:rFonts w:ascii="宋体" w:eastAsia="宋体" w:hAnsi="宋体" w:cs="宋体"/>
                <w:kern w:val="2"/>
                <w:sz w:val="28"/>
                <w:szCs w:val="28"/>
              </w:rPr>
            </w:pPr>
            <w:r>
              <w:rPr>
                <w:rFonts w:ascii="宋体" w:eastAsia="宋体" w:hAnsi="宋体" w:cs="宋体"/>
                <w:kern w:val="2"/>
                <w:sz w:val="28"/>
                <w:szCs w:val="28"/>
              </w:rPr>
              <w:t>0</w:t>
            </w:r>
          </w:p>
        </w:tc>
        <w:tc>
          <w:tcPr>
            <w:tcW w:w="704" w:type="dxa"/>
            <w:vAlign w:val="center"/>
          </w:tcPr>
          <w:p w:rsidR="006109F0" w:rsidRDefault="00747698">
            <w:pPr>
              <w:suppressAutoHyphens/>
              <w:topLinePunct/>
              <w:spacing w:after="0" w:line="360" w:lineRule="auto"/>
              <w:textAlignment w:val="top"/>
              <w:rPr>
                <w:rFonts w:ascii="宋体" w:eastAsia="宋体" w:hAnsi="宋体" w:cs="宋体"/>
                <w:kern w:val="2"/>
                <w:sz w:val="28"/>
                <w:szCs w:val="28"/>
              </w:rPr>
            </w:pPr>
            <w:r>
              <w:rPr>
                <w:rFonts w:ascii="宋体" w:eastAsia="宋体" w:hAnsi="宋体" w:cs="宋体"/>
                <w:kern w:val="2"/>
                <w:sz w:val="28"/>
                <w:szCs w:val="28"/>
              </w:rPr>
              <w:t>10</w:t>
            </w:r>
          </w:p>
        </w:tc>
        <w:tc>
          <w:tcPr>
            <w:tcW w:w="678" w:type="dxa"/>
            <w:vAlign w:val="center"/>
          </w:tcPr>
          <w:p w:rsidR="006109F0" w:rsidRDefault="00747698">
            <w:pPr>
              <w:suppressAutoHyphens/>
              <w:topLinePunct/>
              <w:spacing w:after="0" w:line="360" w:lineRule="auto"/>
              <w:textAlignment w:val="top"/>
              <w:rPr>
                <w:rFonts w:ascii="宋体" w:eastAsia="宋体" w:hAnsi="宋体" w:cs="宋体"/>
                <w:kern w:val="2"/>
                <w:sz w:val="28"/>
                <w:szCs w:val="28"/>
              </w:rPr>
            </w:pPr>
            <w:r>
              <w:rPr>
                <w:rFonts w:ascii="宋体" w:eastAsia="宋体" w:hAnsi="宋体" w:cs="宋体"/>
                <w:kern w:val="2"/>
                <w:sz w:val="28"/>
                <w:szCs w:val="28"/>
              </w:rPr>
              <w:t>1</w:t>
            </w:r>
          </w:p>
        </w:tc>
      </w:tr>
      <w:tr w:rsidR="006109F0">
        <w:trPr>
          <w:trHeight w:val="409"/>
          <w:jc w:val="center"/>
        </w:trPr>
        <w:tc>
          <w:tcPr>
            <w:tcW w:w="1063" w:type="dxa"/>
            <w:vAlign w:val="center"/>
          </w:tcPr>
          <w:p w:rsidR="006109F0" w:rsidRDefault="00747698">
            <w:pPr>
              <w:suppressAutoHyphens/>
              <w:topLinePunct/>
              <w:spacing w:after="0" w:line="360" w:lineRule="auto"/>
              <w:textAlignment w:val="top"/>
              <w:rPr>
                <w:rFonts w:ascii="宋体" w:eastAsia="宋体" w:hAnsi="宋体" w:cs="宋体"/>
                <w:kern w:val="2"/>
                <w:sz w:val="28"/>
                <w:szCs w:val="28"/>
              </w:rPr>
            </w:pPr>
            <w:r>
              <w:rPr>
                <w:rFonts w:ascii="宋体" w:eastAsia="宋体" w:hAnsi="宋体" w:cs="宋体" w:hint="eastAsia"/>
                <w:kern w:val="2"/>
                <w:sz w:val="28"/>
                <w:szCs w:val="28"/>
              </w:rPr>
              <w:t>比例</w:t>
            </w:r>
            <w:r>
              <w:rPr>
                <w:rFonts w:ascii="宋体" w:eastAsia="宋体" w:hAnsi="宋体" w:cs="宋体"/>
                <w:kern w:val="2"/>
                <w:sz w:val="28"/>
                <w:szCs w:val="28"/>
              </w:rPr>
              <w:t>%</w:t>
            </w:r>
          </w:p>
        </w:tc>
        <w:tc>
          <w:tcPr>
            <w:tcW w:w="1012" w:type="dxa"/>
            <w:vAlign w:val="center"/>
          </w:tcPr>
          <w:p w:rsidR="006109F0" w:rsidRDefault="00747698">
            <w:pPr>
              <w:suppressAutoHyphens/>
              <w:topLinePunct/>
              <w:spacing w:after="0" w:line="360" w:lineRule="auto"/>
              <w:textAlignment w:val="top"/>
              <w:rPr>
                <w:rFonts w:ascii="宋体" w:eastAsia="宋体" w:hAnsi="宋体" w:cs="宋体"/>
                <w:kern w:val="2"/>
                <w:sz w:val="28"/>
                <w:szCs w:val="28"/>
              </w:rPr>
            </w:pPr>
            <w:r>
              <w:rPr>
                <w:rFonts w:ascii="宋体" w:eastAsia="宋体" w:hAnsi="宋体" w:cs="宋体"/>
                <w:kern w:val="2"/>
                <w:sz w:val="28"/>
                <w:szCs w:val="28"/>
              </w:rPr>
              <w:t>18.2%</w:t>
            </w:r>
          </w:p>
        </w:tc>
        <w:tc>
          <w:tcPr>
            <w:tcW w:w="1067" w:type="dxa"/>
            <w:vAlign w:val="center"/>
          </w:tcPr>
          <w:p w:rsidR="006109F0" w:rsidRDefault="00747698">
            <w:pPr>
              <w:suppressAutoHyphens/>
              <w:topLinePunct/>
              <w:spacing w:after="0" w:line="360" w:lineRule="auto"/>
              <w:textAlignment w:val="top"/>
              <w:rPr>
                <w:rFonts w:ascii="宋体" w:eastAsia="宋体" w:hAnsi="宋体" w:cs="宋体"/>
                <w:kern w:val="2"/>
                <w:sz w:val="28"/>
                <w:szCs w:val="28"/>
              </w:rPr>
            </w:pPr>
            <w:r>
              <w:rPr>
                <w:rFonts w:ascii="宋体" w:eastAsia="宋体" w:hAnsi="宋体" w:cs="宋体"/>
                <w:kern w:val="2"/>
                <w:sz w:val="28"/>
                <w:szCs w:val="28"/>
              </w:rPr>
              <w:t>36.3</w:t>
            </w:r>
          </w:p>
        </w:tc>
        <w:tc>
          <w:tcPr>
            <w:tcW w:w="976" w:type="dxa"/>
            <w:vAlign w:val="center"/>
          </w:tcPr>
          <w:p w:rsidR="006109F0" w:rsidRDefault="00747698">
            <w:pPr>
              <w:suppressAutoHyphens/>
              <w:topLinePunct/>
              <w:spacing w:after="0" w:line="360" w:lineRule="auto"/>
              <w:textAlignment w:val="top"/>
              <w:rPr>
                <w:rFonts w:ascii="宋体" w:eastAsia="宋体" w:hAnsi="宋体" w:cs="宋体"/>
                <w:kern w:val="2"/>
                <w:sz w:val="28"/>
                <w:szCs w:val="28"/>
              </w:rPr>
            </w:pPr>
            <w:r>
              <w:rPr>
                <w:rFonts w:ascii="宋体" w:eastAsia="宋体" w:hAnsi="宋体" w:cs="宋体"/>
                <w:kern w:val="2"/>
                <w:sz w:val="28"/>
                <w:szCs w:val="28"/>
              </w:rPr>
              <w:t>45.5%</w:t>
            </w:r>
          </w:p>
        </w:tc>
        <w:tc>
          <w:tcPr>
            <w:tcW w:w="994" w:type="dxa"/>
            <w:vAlign w:val="center"/>
          </w:tcPr>
          <w:p w:rsidR="006109F0" w:rsidRDefault="00747698">
            <w:pPr>
              <w:suppressAutoHyphens/>
              <w:topLinePunct/>
              <w:spacing w:after="0" w:line="360" w:lineRule="auto"/>
              <w:textAlignment w:val="top"/>
              <w:rPr>
                <w:rFonts w:ascii="宋体" w:eastAsia="宋体" w:hAnsi="宋体" w:cs="宋体"/>
                <w:kern w:val="2"/>
                <w:sz w:val="28"/>
                <w:szCs w:val="28"/>
              </w:rPr>
            </w:pPr>
            <w:r>
              <w:rPr>
                <w:rFonts w:ascii="宋体" w:eastAsia="宋体" w:hAnsi="宋体" w:cs="宋体"/>
                <w:kern w:val="2"/>
                <w:sz w:val="28"/>
                <w:szCs w:val="28"/>
              </w:rPr>
              <w:t>18%</w:t>
            </w:r>
          </w:p>
        </w:tc>
        <w:tc>
          <w:tcPr>
            <w:tcW w:w="957" w:type="dxa"/>
            <w:vAlign w:val="center"/>
          </w:tcPr>
          <w:p w:rsidR="006109F0" w:rsidRDefault="00747698">
            <w:pPr>
              <w:suppressAutoHyphens/>
              <w:topLinePunct/>
              <w:spacing w:after="0" w:line="360" w:lineRule="auto"/>
              <w:textAlignment w:val="top"/>
              <w:rPr>
                <w:rFonts w:ascii="宋体" w:eastAsia="宋体" w:hAnsi="宋体" w:cs="宋体"/>
                <w:kern w:val="2"/>
                <w:sz w:val="28"/>
                <w:szCs w:val="28"/>
              </w:rPr>
            </w:pPr>
            <w:r>
              <w:rPr>
                <w:rFonts w:ascii="宋体" w:eastAsia="宋体" w:hAnsi="宋体" w:cs="宋体"/>
                <w:kern w:val="2"/>
                <w:sz w:val="28"/>
                <w:szCs w:val="28"/>
              </w:rPr>
              <w:t>18%</w:t>
            </w:r>
          </w:p>
        </w:tc>
        <w:tc>
          <w:tcPr>
            <w:tcW w:w="777" w:type="dxa"/>
            <w:vAlign w:val="center"/>
          </w:tcPr>
          <w:p w:rsidR="006109F0" w:rsidRDefault="00747698">
            <w:pPr>
              <w:suppressAutoHyphens/>
              <w:topLinePunct/>
              <w:spacing w:after="0" w:line="360" w:lineRule="auto"/>
              <w:textAlignment w:val="top"/>
              <w:rPr>
                <w:rFonts w:ascii="宋体" w:eastAsia="宋体" w:hAnsi="宋体" w:cs="宋体"/>
                <w:kern w:val="2"/>
                <w:sz w:val="28"/>
                <w:szCs w:val="28"/>
              </w:rPr>
            </w:pPr>
            <w:r>
              <w:rPr>
                <w:rFonts w:ascii="宋体" w:eastAsia="宋体" w:hAnsi="宋体" w:cs="宋体"/>
                <w:kern w:val="2"/>
                <w:sz w:val="28"/>
                <w:szCs w:val="28"/>
              </w:rPr>
              <w:t>64%</w:t>
            </w:r>
          </w:p>
        </w:tc>
        <w:tc>
          <w:tcPr>
            <w:tcW w:w="525" w:type="dxa"/>
            <w:vAlign w:val="center"/>
          </w:tcPr>
          <w:p w:rsidR="006109F0" w:rsidRDefault="00747698">
            <w:pPr>
              <w:suppressAutoHyphens/>
              <w:topLinePunct/>
              <w:spacing w:after="0" w:line="360" w:lineRule="auto"/>
              <w:textAlignment w:val="top"/>
              <w:rPr>
                <w:rFonts w:ascii="宋体" w:eastAsia="宋体" w:hAnsi="宋体" w:cs="宋体"/>
                <w:kern w:val="2"/>
                <w:sz w:val="28"/>
                <w:szCs w:val="28"/>
              </w:rPr>
            </w:pPr>
            <w:r>
              <w:rPr>
                <w:rFonts w:ascii="宋体" w:eastAsia="宋体" w:hAnsi="宋体" w:cs="宋体"/>
                <w:kern w:val="2"/>
                <w:sz w:val="28"/>
                <w:szCs w:val="28"/>
              </w:rPr>
              <w:t>0%</w:t>
            </w:r>
          </w:p>
        </w:tc>
        <w:tc>
          <w:tcPr>
            <w:tcW w:w="704" w:type="dxa"/>
            <w:vAlign w:val="center"/>
          </w:tcPr>
          <w:p w:rsidR="006109F0" w:rsidRDefault="00747698">
            <w:pPr>
              <w:suppressAutoHyphens/>
              <w:topLinePunct/>
              <w:spacing w:after="0" w:line="360" w:lineRule="auto"/>
              <w:textAlignment w:val="top"/>
              <w:rPr>
                <w:rFonts w:ascii="宋体" w:eastAsia="宋体" w:hAnsi="宋体" w:cs="宋体"/>
                <w:kern w:val="2"/>
                <w:sz w:val="28"/>
                <w:szCs w:val="28"/>
              </w:rPr>
            </w:pPr>
            <w:r>
              <w:rPr>
                <w:rFonts w:ascii="宋体" w:eastAsia="宋体" w:hAnsi="宋体" w:cs="宋体"/>
                <w:kern w:val="2"/>
                <w:sz w:val="28"/>
                <w:szCs w:val="28"/>
              </w:rPr>
              <w:t>90%</w:t>
            </w:r>
          </w:p>
        </w:tc>
        <w:tc>
          <w:tcPr>
            <w:tcW w:w="678" w:type="dxa"/>
            <w:vAlign w:val="center"/>
          </w:tcPr>
          <w:p w:rsidR="006109F0" w:rsidRDefault="00747698">
            <w:pPr>
              <w:suppressAutoHyphens/>
              <w:topLinePunct/>
              <w:spacing w:after="0" w:line="360" w:lineRule="auto"/>
              <w:textAlignment w:val="top"/>
              <w:rPr>
                <w:rFonts w:ascii="宋体" w:eastAsia="宋体" w:hAnsi="宋体" w:cs="宋体"/>
                <w:kern w:val="2"/>
                <w:sz w:val="28"/>
                <w:szCs w:val="28"/>
              </w:rPr>
            </w:pPr>
            <w:r>
              <w:rPr>
                <w:rFonts w:ascii="宋体" w:eastAsia="宋体" w:hAnsi="宋体" w:cs="宋体"/>
                <w:kern w:val="2"/>
                <w:sz w:val="28"/>
                <w:szCs w:val="28"/>
              </w:rPr>
              <w:t>10%</w:t>
            </w:r>
          </w:p>
        </w:tc>
      </w:tr>
    </w:tbl>
    <w:p w:rsidR="006109F0" w:rsidRDefault="006109F0">
      <w:pPr>
        <w:suppressAutoHyphens/>
        <w:topLinePunct/>
        <w:spacing w:after="0" w:line="360" w:lineRule="auto"/>
        <w:ind w:firstLineChars="200" w:firstLine="560"/>
        <w:textAlignment w:val="top"/>
        <w:rPr>
          <w:rFonts w:ascii="仿宋_GB2312" w:eastAsia="仿宋_GB2312" w:hAnsi="仿宋_GB2312" w:cs="仿宋_GB2312"/>
          <w:bCs/>
          <w:kern w:val="2"/>
          <w:sz w:val="28"/>
          <w:szCs w:val="28"/>
        </w:rPr>
      </w:pPr>
    </w:p>
    <w:p w:rsidR="006109F0" w:rsidRDefault="00747698">
      <w:pPr>
        <w:suppressAutoHyphens/>
        <w:topLinePunct/>
        <w:spacing w:after="0" w:line="360" w:lineRule="auto"/>
        <w:ind w:firstLineChars="200" w:firstLine="560"/>
        <w:textAlignment w:val="top"/>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担任专业基础课和专业课的主讲教师均具有讲师以上职称或硕士及以上学位，高级职称教师授课情况如表</w:t>
      </w:r>
      <w:r>
        <w:rPr>
          <w:rFonts w:ascii="仿宋_GB2312" w:eastAsia="仿宋_GB2312" w:hAnsi="仿宋_GB2312" w:cs="仿宋_GB2312"/>
          <w:bCs/>
          <w:kern w:val="2"/>
          <w:sz w:val="28"/>
          <w:szCs w:val="28"/>
        </w:rPr>
        <w:t>2</w:t>
      </w:r>
      <w:r>
        <w:rPr>
          <w:rFonts w:ascii="仿宋_GB2312" w:eastAsia="仿宋_GB2312" w:hAnsi="仿宋_GB2312" w:cs="仿宋_GB2312" w:hint="eastAsia"/>
          <w:bCs/>
          <w:kern w:val="2"/>
          <w:sz w:val="28"/>
          <w:szCs w:val="28"/>
        </w:rPr>
        <w:t>所示。</w:t>
      </w:r>
    </w:p>
    <w:p w:rsidR="006109F0" w:rsidRDefault="00747698">
      <w:pPr>
        <w:suppressAutoHyphens/>
        <w:topLinePunct/>
        <w:spacing w:after="0" w:line="360" w:lineRule="auto"/>
        <w:ind w:firstLineChars="200" w:firstLine="560"/>
        <w:jc w:val="center"/>
        <w:textAlignment w:val="top"/>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表</w:t>
      </w:r>
      <w:r>
        <w:rPr>
          <w:rFonts w:ascii="仿宋_GB2312" w:eastAsia="仿宋_GB2312" w:hAnsi="仿宋_GB2312" w:cs="仿宋_GB2312"/>
          <w:bCs/>
          <w:sz w:val="28"/>
          <w:szCs w:val="28"/>
        </w:rPr>
        <w:t>2</w:t>
      </w:r>
      <w:r>
        <w:rPr>
          <w:rFonts w:ascii="仿宋_GB2312" w:eastAsia="仿宋_GB2312" w:hAnsi="仿宋_GB2312" w:cs="仿宋_GB2312" w:hint="eastAsia"/>
          <w:bCs/>
          <w:sz w:val="28"/>
          <w:szCs w:val="28"/>
        </w:rPr>
        <w:t xml:space="preserve">　本专业开设以来高级职称的教师授课情况</w:t>
      </w:r>
    </w:p>
    <w:tbl>
      <w:tblPr>
        <w:tblW w:w="8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87"/>
        <w:gridCol w:w="2228"/>
        <w:gridCol w:w="4182"/>
      </w:tblGrid>
      <w:tr w:rsidR="006109F0">
        <w:trPr>
          <w:trHeight w:val="431"/>
          <w:jc w:val="center"/>
        </w:trPr>
        <w:tc>
          <w:tcPr>
            <w:tcW w:w="1687" w:type="dxa"/>
          </w:tcPr>
          <w:p w:rsidR="006109F0" w:rsidRDefault="00747698" w:rsidP="002D608C">
            <w:pPr>
              <w:suppressAutoHyphens/>
              <w:topLinePunct/>
              <w:spacing w:beforeLines="50" w:after="0"/>
              <w:ind w:firstLineChars="200" w:firstLine="560"/>
              <w:textAlignment w:val="top"/>
              <w:rPr>
                <w:rFonts w:ascii="宋体" w:eastAsia="宋体" w:hAnsi="宋体"/>
                <w:bCs/>
                <w:color w:val="FF0000"/>
                <w:kern w:val="2"/>
                <w:sz w:val="28"/>
                <w:szCs w:val="28"/>
              </w:rPr>
            </w:pPr>
            <w:r>
              <w:rPr>
                <w:rFonts w:ascii="宋体" w:eastAsia="宋体" w:hAnsi="宋体" w:hint="eastAsia"/>
                <w:bCs/>
                <w:kern w:val="2"/>
                <w:sz w:val="28"/>
                <w:szCs w:val="28"/>
              </w:rPr>
              <w:t>序号</w:t>
            </w:r>
          </w:p>
        </w:tc>
        <w:tc>
          <w:tcPr>
            <w:tcW w:w="2228" w:type="dxa"/>
          </w:tcPr>
          <w:p w:rsidR="006109F0" w:rsidRDefault="00747698" w:rsidP="002D608C">
            <w:pPr>
              <w:suppressAutoHyphens/>
              <w:topLinePunct/>
              <w:spacing w:beforeLines="50" w:after="0"/>
              <w:ind w:firstLineChars="200" w:firstLine="560"/>
              <w:textAlignment w:val="top"/>
              <w:rPr>
                <w:rFonts w:ascii="宋体" w:eastAsia="宋体" w:hAnsi="宋体"/>
                <w:bCs/>
                <w:color w:val="FF0000"/>
                <w:kern w:val="2"/>
                <w:sz w:val="28"/>
                <w:szCs w:val="28"/>
              </w:rPr>
            </w:pPr>
            <w:r>
              <w:rPr>
                <w:rFonts w:ascii="宋体" w:eastAsia="宋体" w:hAnsi="宋体" w:hint="eastAsia"/>
                <w:bCs/>
                <w:kern w:val="2"/>
                <w:sz w:val="28"/>
                <w:szCs w:val="28"/>
              </w:rPr>
              <w:t>课程类型</w:t>
            </w:r>
          </w:p>
        </w:tc>
        <w:tc>
          <w:tcPr>
            <w:tcW w:w="4182" w:type="dxa"/>
          </w:tcPr>
          <w:p w:rsidR="006109F0" w:rsidRDefault="00747698" w:rsidP="002D608C">
            <w:pPr>
              <w:suppressAutoHyphens/>
              <w:topLinePunct/>
              <w:spacing w:beforeLines="50" w:after="0"/>
              <w:ind w:firstLineChars="200" w:firstLine="560"/>
              <w:textAlignment w:val="top"/>
              <w:rPr>
                <w:rFonts w:ascii="宋体" w:eastAsia="宋体" w:hAnsi="宋体"/>
                <w:bCs/>
                <w:color w:val="FF0000"/>
                <w:kern w:val="2"/>
                <w:sz w:val="28"/>
                <w:szCs w:val="28"/>
              </w:rPr>
            </w:pPr>
            <w:r>
              <w:rPr>
                <w:rFonts w:ascii="宋体" w:eastAsia="宋体" w:hAnsi="宋体" w:hint="eastAsia"/>
                <w:bCs/>
                <w:kern w:val="2"/>
                <w:sz w:val="28"/>
                <w:szCs w:val="28"/>
              </w:rPr>
              <w:t>任课高级职称教师人数</w:t>
            </w:r>
          </w:p>
        </w:tc>
      </w:tr>
      <w:tr w:rsidR="006109F0">
        <w:trPr>
          <w:trHeight w:val="431"/>
          <w:jc w:val="center"/>
        </w:trPr>
        <w:tc>
          <w:tcPr>
            <w:tcW w:w="1687" w:type="dxa"/>
          </w:tcPr>
          <w:p w:rsidR="006109F0" w:rsidRDefault="00747698" w:rsidP="002D608C">
            <w:pPr>
              <w:suppressAutoHyphens/>
              <w:topLinePunct/>
              <w:spacing w:beforeLines="50" w:after="0"/>
              <w:ind w:firstLineChars="200" w:firstLine="560"/>
              <w:textAlignment w:val="top"/>
              <w:rPr>
                <w:rFonts w:ascii="宋体" w:eastAsia="宋体" w:hAnsi="宋体"/>
                <w:bCs/>
                <w:color w:val="FF0000"/>
                <w:kern w:val="2"/>
                <w:sz w:val="28"/>
                <w:szCs w:val="28"/>
              </w:rPr>
            </w:pPr>
            <w:r>
              <w:rPr>
                <w:rFonts w:ascii="宋体" w:eastAsia="宋体" w:hAnsi="宋体"/>
                <w:bCs/>
                <w:kern w:val="2"/>
                <w:sz w:val="28"/>
                <w:szCs w:val="28"/>
              </w:rPr>
              <w:t>1</w:t>
            </w:r>
          </w:p>
        </w:tc>
        <w:tc>
          <w:tcPr>
            <w:tcW w:w="2228" w:type="dxa"/>
          </w:tcPr>
          <w:p w:rsidR="006109F0" w:rsidRDefault="00747698" w:rsidP="002D608C">
            <w:pPr>
              <w:suppressAutoHyphens/>
              <w:topLinePunct/>
              <w:spacing w:beforeLines="50" w:after="0"/>
              <w:jc w:val="center"/>
              <w:textAlignment w:val="top"/>
              <w:rPr>
                <w:rFonts w:ascii="宋体" w:eastAsia="宋体" w:hAnsi="宋体"/>
                <w:bCs/>
                <w:color w:val="FF0000"/>
                <w:kern w:val="2"/>
                <w:sz w:val="28"/>
                <w:szCs w:val="28"/>
              </w:rPr>
            </w:pPr>
            <w:r>
              <w:rPr>
                <w:rFonts w:ascii="宋体" w:eastAsia="宋体" w:hAnsi="宋体" w:hint="eastAsia"/>
                <w:bCs/>
                <w:kern w:val="2"/>
                <w:sz w:val="28"/>
                <w:szCs w:val="28"/>
              </w:rPr>
              <w:t>专业必修课</w:t>
            </w:r>
          </w:p>
        </w:tc>
        <w:tc>
          <w:tcPr>
            <w:tcW w:w="4182" w:type="dxa"/>
          </w:tcPr>
          <w:p w:rsidR="006109F0" w:rsidRDefault="00747698" w:rsidP="002D608C">
            <w:pPr>
              <w:suppressAutoHyphens/>
              <w:topLinePunct/>
              <w:spacing w:beforeLines="50" w:after="0"/>
              <w:ind w:firstLineChars="200" w:firstLine="560"/>
              <w:jc w:val="center"/>
              <w:textAlignment w:val="top"/>
              <w:rPr>
                <w:rFonts w:ascii="宋体" w:eastAsia="宋体" w:hAnsi="宋体"/>
                <w:bCs/>
                <w:color w:val="FF0000"/>
                <w:kern w:val="2"/>
                <w:sz w:val="28"/>
                <w:szCs w:val="28"/>
              </w:rPr>
            </w:pPr>
            <w:r>
              <w:rPr>
                <w:rFonts w:ascii="宋体" w:eastAsia="宋体" w:hAnsi="宋体"/>
                <w:bCs/>
                <w:kern w:val="2"/>
                <w:sz w:val="28"/>
                <w:szCs w:val="28"/>
              </w:rPr>
              <w:t>3</w:t>
            </w:r>
            <w:r>
              <w:rPr>
                <w:rFonts w:ascii="宋体" w:eastAsia="宋体" w:hAnsi="宋体" w:hint="eastAsia"/>
                <w:bCs/>
                <w:kern w:val="2"/>
                <w:sz w:val="28"/>
                <w:szCs w:val="28"/>
              </w:rPr>
              <w:t>人</w:t>
            </w:r>
          </w:p>
        </w:tc>
      </w:tr>
      <w:tr w:rsidR="006109F0">
        <w:trPr>
          <w:trHeight w:val="431"/>
          <w:jc w:val="center"/>
        </w:trPr>
        <w:tc>
          <w:tcPr>
            <w:tcW w:w="1687" w:type="dxa"/>
          </w:tcPr>
          <w:p w:rsidR="006109F0" w:rsidRDefault="00747698" w:rsidP="002D608C">
            <w:pPr>
              <w:suppressAutoHyphens/>
              <w:topLinePunct/>
              <w:spacing w:beforeLines="50" w:after="0"/>
              <w:ind w:firstLineChars="200" w:firstLine="560"/>
              <w:textAlignment w:val="top"/>
              <w:rPr>
                <w:rFonts w:ascii="宋体" w:eastAsia="宋体" w:hAnsi="宋体"/>
                <w:bCs/>
                <w:color w:val="FF0000"/>
                <w:kern w:val="2"/>
                <w:sz w:val="28"/>
                <w:szCs w:val="28"/>
              </w:rPr>
            </w:pPr>
            <w:r>
              <w:rPr>
                <w:rFonts w:ascii="宋体" w:eastAsia="宋体" w:hAnsi="宋体"/>
                <w:bCs/>
                <w:kern w:val="2"/>
                <w:sz w:val="28"/>
                <w:szCs w:val="28"/>
              </w:rPr>
              <w:t>2</w:t>
            </w:r>
          </w:p>
        </w:tc>
        <w:tc>
          <w:tcPr>
            <w:tcW w:w="2228" w:type="dxa"/>
          </w:tcPr>
          <w:p w:rsidR="006109F0" w:rsidRDefault="00747698" w:rsidP="002D608C">
            <w:pPr>
              <w:suppressAutoHyphens/>
              <w:topLinePunct/>
              <w:spacing w:beforeLines="50" w:after="0"/>
              <w:jc w:val="center"/>
              <w:textAlignment w:val="top"/>
              <w:rPr>
                <w:rFonts w:ascii="宋体" w:eastAsia="宋体" w:hAnsi="宋体"/>
                <w:bCs/>
                <w:color w:val="FF0000"/>
                <w:kern w:val="2"/>
                <w:sz w:val="28"/>
                <w:szCs w:val="28"/>
              </w:rPr>
            </w:pPr>
            <w:r>
              <w:rPr>
                <w:rFonts w:ascii="宋体" w:eastAsia="宋体" w:hAnsi="宋体" w:hint="eastAsia"/>
                <w:bCs/>
                <w:kern w:val="2"/>
                <w:sz w:val="28"/>
                <w:szCs w:val="28"/>
              </w:rPr>
              <w:t>专业选修课程</w:t>
            </w:r>
          </w:p>
        </w:tc>
        <w:tc>
          <w:tcPr>
            <w:tcW w:w="4182" w:type="dxa"/>
          </w:tcPr>
          <w:p w:rsidR="006109F0" w:rsidRDefault="00747698" w:rsidP="002D608C">
            <w:pPr>
              <w:suppressAutoHyphens/>
              <w:topLinePunct/>
              <w:spacing w:beforeLines="50" w:after="0"/>
              <w:ind w:firstLineChars="200" w:firstLine="560"/>
              <w:jc w:val="center"/>
              <w:textAlignment w:val="top"/>
              <w:rPr>
                <w:rFonts w:ascii="宋体" w:eastAsia="宋体" w:hAnsi="宋体"/>
                <w:bCs/>
                <w:color w:val="FF0000"/>
                <w:kern w:val="2"/>
                <w:sz w:val="28"/>
                <w:szCs w:val="28"/>
              </w:rPr>
            </w:pPr>
            <w:r>
              <w:rPr>
                <w:rFonts w:ascii="宋体" w:eastAsia="宋体" w:hAnsi="宋体"/>
                <w:bCs/>
                <w:kern w:val="2"/>
                <w:sz w:val="28"/>
                <w:szCs w:val="28"/>
              </w:rPr>
              <w:t>5</w:t>
            </w:r>
            <w:r>
              <w:rPr>
                <w:rFonts w:ascii="宋体" w:eastAsia="宋体" w:hAnsi="宋体" w:hint="eastAsia"/>
                <w:bCs/>
                <w:kern w:val="2"/>
                <w:sz w:val="28"/>
                <w:szCs w:val="28"/>
              </w:rPr>
              <w:t>人</w:t>
            </w:r>
          </w:p>
        </w:tc>
      </w:tr>
      <w:tr w:rsidR="006109F0">
        <w:trPr>
          <w:trHeight w:val="451"/>
          <w:jc w:val="center"/>
        </w:trPr>
        <w:tc>
          <w:tcPr>
            <w:tcW w:w="1687" w:type="dxa"/>
          </w:tcPr>
          <w:p w:rsidR="006109F0" w:rsidRDefault="00747698" w:rsidP="002D608C">
            <w:pPr>
              <w:suppressAutoHyphens/>
              <w:topLinePunct/>
              <w:spacing w:beforeLines="50" w:after="0"/>
              <w:ind w:firstLineChars="200" w:firstLine="560"/>
              <w:textAlignment w:val="top"/>
              <w:rPr>
                <w:rFonts w:ascii="宋体" w:eastAsia="宋体" w:hAnsi="宋体"/>
                <w:bCs/>
                <w:color w:val="FF0000"/>
                <w:kern w:val="2"/>
                <w:sz w:val="28"/>
                <w:szCs w:val="28"/>
              </w:rPr>
            </w:pPr>
            <w:r>
              <w:rPr>
                <w:rFonts w:ascii="宋体" w:eastAsia="宋体" w:hAnsi="宋体"/>
                <w:bCs/>
                <w:kern w:val="2"/>
                <w:sz w:val="28"/>
                <w:szCs w:val="28"/>
              </w:rPr>
              <w:t>3</w:t>
            </w:r>
          </w:p>
        </w:tc>
        <w:tc>
          <w:tcPr>
            <w:tcW w:w="2228" w:type="dxa"/>
          </w:tcPr>
          <w:p w:rsidR="006109F0" w:rsidRDefault="00747698" w:rsidP="002D608C">
            <w:pPr>
              <w:suppressAutoHyphens/>
              <w:topLinePunct/>
              <w:spacing w:beforeLines="50" w:after="0"/>
              <w:jc w:val="center"/>
              <w:textAlignment w:val="top"/>
              <w:rPr>
                <w:rFonts w:ascii="宋体" w:eastAsia="宋体" w:hAnsi="宋体"/>
                <w:bCs/>
                <w:color w:val="FF0000"/>
                <w:kern w:val="2"/>
                <w:sz w:val="28"/>
                <w:szCs w:val="28"/>
              </w:rPr>
            </w:pPr>
            <w:r>
              <w:rPr>
                <w:rFonts w:ascii="宋体" w:eastAsia="宋体" w:hAnsi="宋体" w:hint="eastAsia"/>
                <w:bCs/>
                <w:kern w:val="2"/>
                <w:sz w:val="28"/>
                <w:szCs w:val="28"/>
              </w:rPr>
              <w:t>专业实践课</w:t>
            </w:r>
          </w:p>
        </w:tc>
        <w:tc>
          <w:tcPr>
            <w:tcW w:w="4182" w:type="dxa"/>
          </w:tcPr>
          <w:p w:rsidR="006109F0" w:rsidRDefault="00747698" w:rsidP="002D608C">
            <w:pPr>
              <w:suppressAutoHyphens/>
              <w:topLinePunct/>
              <w:spacing w:beforeLines="50" w:after="0"/>
              <w:ind w:firstLineChars="200" w:firstLine="560"/>
              <w:jc w:val="center"/>
              <w:textAlignment w:val="top"/>
              <w:rPr>
                <w:rFonts w:ascii="宋体" w:eastAsia="宋体" w:hAnsi="宋体"/>
                <w:bCs/>
                <w:color w:val="FF0000"/>
                <w:kern w:val="2"/>
                <w:sz w:val="28"/>
                <w:szCs w:val="28"/>
              </w:rPr>
            </w:pPr>
            <w:r>
              <w:rPr>
                <w:rFonts w:ascii="宋体" w:eastAsia="宋体" w:hAnsi="宋体"/>
                <w:bCs/>
                <w:kern w:val="2"/>
                <w:sz w:val="28"/>
                <w:szCs w:val="28"/>
              </w:rPr>
              <w:t>2</w:t>
            </w:r>
            <w:r>
              <w:rPr>
                <w:rFonts w:ascii="宋体" w:eastAsia="宋体" w:hAnsi="宋体" w:hint="eastAsia"/>
                <w:bCs/>
                <w:kern w:val="2"/>
                <w:sz w:val="28"/>
                <w:szCs w:val="28"/>
              </w:rPr>
              <w:t>人</w:t>
            </w:r>
          </w:p>
        </w:tc>
      </w:tr>
    </w:tbl>
    <w:p w:rsidR="006109F0" w:rsidRDefault="006109F0">
      <w:pPr>
        <w:widowControl w:val="0"/>
        <w:adjustRightInd/>
        <w:snapToGrid/>
        <w:spacing w:after="0" w:line="360" w:lineRule="auto"/>
        <w:ind w:firstLineChars="200" w:firstLine="560"/>
        <w:jc w:val="both"/>
        <w:rPr>
          <w:rFonts w:ascii="仿宋" w:eastAsia="仿宋" w:hAnsi="仿宋"/>
          <w:snapToGrid w:val="0"/>
          <w:kern w:val="2"/>
          <w:sz w:val="28"/>
          <w:szCs w:val="28"/>
        </w:rPr>
      </w:pPr>
    </w:p>
    <w:p w:rsidR="006109F0" w:rsidRDefault="00747698">
      <w:pPr>
        <w:widowControl w:val="0"/>
        <w:numPr>
          <w:ilvl w:val="0"/>
          <w:numId w:val="3"/>
        </w:numPr>
        <w:adjustRightInd/>
        <w:snapToGrid/>
        <w:spacing w:after="0" w:line="360" w:lineRule="auto"/>
        <w:ind w:firstLineChars="200" w:firstLine="560"/>
        <w:jc w:val="both"/>
        <w:rPr>
          <w:rFonts w:ascii="仿宋" w:eastAsia="仿宋" w:hAnsi="仿宋"/>
          <w:snapToGrid w:val="0"/>
          <w:kern w:val="2"/>
          <w:sz w:val="28"/>
          <w:szCs w:val="28"/>
        </w:rPr>
      </w:pPr>
      <w:r>
        <w:rPr>
          <w:rFonts w:ascii="仿宋" w:eastAsia="仿宋" w:hAnsi="仿宋" w:hint="eastAsia"/>
          <w:snapToGrid w:val="0"/>
          <w:kern w:val="2"/>
          <w:sz w:val="28"/>
          <w:szCs w:val="28"/>
        </w:rPr>
        <w:t>兼职教师相对稳定</w:t>
      </w:r>
    </w:p>
    <w:p w:rsidR="006109F0" w:rsidRDefault="00747698">
      <w:pPr>
        <w:widowControl w:val="0"/>
        <w:adjustRightInd/>
        <w:snapToGrid/>
        <w:spacing w:line="360" w:lineRule="auto"/>
        <w:ind w:firstLineChars="200" w:firstLine="560"/>
        <w:jc w:val="both"/>
        <w:rPr>
          <w:rFonts w:ascii="仿宋" w:eastAsia="仿宋" w:hAnsi="仿宋"/>
          <w:bCs/>
          <w:snapToGrid w:val="0"/>
          <w:kern w:val="2"/>
          <w:sz w:val="28"/>
          <w:szCs w:val="28"/>
        </w:rPr>
      </w:pPr>
      <w:r>
        <w:rPr>
          <w:rFonts w:ascii="仿宋_GB2312" w:eastAsia="仿宋_GB2312" w:hAnsi="仿宋_GB2312" w:cs="仿宋_GB2312" w:hint="eastAsia"/>
          <w:bCs/>
          <w:kern w:val="2"/>
          <w:sz w:val="28"/>
          <w:szCs w:val="28"/>
        </w:rPr>
        <w:t>建立起一支相对稳定的兼职教师队伍，目前兼职教师</w:t>
      </w:r>
      <w:r>
        <w:rPr>
          <w:rFonts w:ascii="仿宋_GB2312" w:eastAsia="仿宋_GB2312" w:hAnsi="仿宋_GB2312" w:cs="仿宋_GB2312"/>
          <w:bCs/>
          <w:kern w:val="2"/>
          <w:sz w:val="28"/>
          <w:szCs w:val="28"/>
        </w:rPr>
        <w:t>4</w:t>
      </w:r>
      <w:r>
        <w:rPr>
          <w:rFonts w:ascii="仿宋_GB2312" w:eastAsia="仿宋_GB2312" w:hAnsi="仿宋_GB2312" w:cs="仿宋_GB2312" w:hint="eastAsia"/>
          <w:bCs/>
          <w:kern w:val="2"/>
          <w:sz w:val="28"/>
          <w:szCs w:val="28"/>
        </w:rPr>
        <w:t>名，其中本校外院兼职教师</w:t>
      </w:r>
      <w:r>
        <w:rPr>
          <w:rFonts w:ascii="仿宋_GB2312" w:eastAsia="仿宋_GB2312" w:hAnsi="仿宋_GB2312" w:cs="仿宋_GB2312"/>
          <w:bCs/>
          <w:kern w:val="2"/>
          <w:sz w:val="28"/>
          <w:szCs w:val="28"/>
        </w:rPr>
        <w:t>2</w:t>
      </w:r>
      <w:r>
        <w:rPr>
          <w:rFonts w:ascii="仿宋_GB2312" w:eastAsia="仿宋_GB2312" w:hAnsi="仿宋_GB2312" w:cs="仿宋_GB2312" w:hint="eastAsia"/>
          <w:bCs/>
          <w:kern w:val="2"/>
          <w:sz w:val="28"/>
          <w:szCs w:val="28"/>
        </w:rPr>
        <w:t>名，校外兼课教师</w:t>
      </w:r>
      <w:r>
        <w:rPr>
          <w:rFonts w:ascii="仿宋_GB2312" w:eastAsia="仿宋_GB2312" w:hAnsi="仿宋_GB2312" w:cs="仿宋_GB2312"/>
          <w:bCs/>
          <w:kern w:val="2"/>
          <w:sz w:val="28"/>
          <w:szCs w:val="28"/>
        </w:rPr>
        <w:t>2</w:t>
      </w:r>
      <w:r>
        <w:rPr>
          <w:rFonts w:ascii="仿宋_GB2312" w:eastAsia="仿宋_GB2312" w:hAnsi="仿宋_GB2312" w:cs="仿宋_GB2312" w:hint="eastAsia"/>
          <w:bCs/>
          <w:kern w:val="2"/>
          <w:sz w:val="28"/>
          <w:szCs w:val="28"/>
        </w:rPr>
        <w:t>名。他们大部分都是承担了相关的专业实践类课程，个别承担了专业选修课。校外兼职教师大部分是企业的技术骨干，实践经验丰富，是校内教学的有效补充和社会实践的特殊延展。</w:t>
      </w:r>
    </w:p>
    <w:p w:rsidR="006109F0" w:rsidRDefault="006109F0">
      <w:pPr>
        <w:widowControl w:val="0"/>
        <w:adjustRightInd/>
        <w:snapToGrid/>
        <w:spacing w:after="0" w:line="360" w:lineRule="auto"/>
        <w:ind w:left="560"/>
        <w:jc w:val="both"/>
        <w:rPr>
          <w:rFonts w:ascii="仿宋" w:eastAsia="仿宋" w:hAnsi="仿宋"/>
          <w:snapToGrid w:val="0"/>
          <w:kern w:val="2"/>
          <w:sz w:val="28"/>
          <w:szCs w:val="28"/>
        </w:rPr>
      </w:pPr>
    </w:p>
    <w:p w:rsidR="006109F0" w:rsidRDefault="00747698">
      <w:pPr>
        <w:widowControl w:val="0"/>
        <w:adjustRightInd/>
        <w:snapToGrid/>
        <w:spacing w:after="0" w:line="360" w:lineRule="auto"/>
        <w:ind w:firstLineChars="200" w:firstLine="562"/>
        <w:jc w:val="both"/>
        <w:rPr>
          <w:rFonts w:ascii="仿宋" w:eastAsia="仿宋" w:hAnsi="仿宋"/>
          <w:b/>
          <w:bCs/>
          <w:snapToGrid w:val="0"/>
          <w:kern w:val="2"/>
          <w:sz w:val="28"/>
          <w:szCs w:val="28"/>
        </w:rPr>
      </w:pPr>
      <w:r>
        <w:rPr>
          <w:rFonts w:ascii="仿宋" w:eastAsia="仿宋" w:hAnsi="仿宋" w:hint="eastAsia"/>
          <w:b/>
          <w:bCs/>
          <w:snapToGrid w:val="0"/>
          <w:kern w:val="2"/>
          <w:sz w:val="28"/>
          <w:szCs w:val="28"/>
        </w:rPr>
        <w:t>（二）专业教师参加培训、进修、访学（含企业行业锻炼）的情况</w:t>
      </w:r>
    </w:p>
    <w:p w:rsidR="006109F0" w:rsidRDefault="00747698">
      <w:pPr>
        <w:widowControl w:val="0"/>
        <w:adjustRightInd/>
        <w:snapToGrid/>
        <w:spacing w:line="360" w:lineRule="auto"/>
        <w:ind w:firstLineChars="200" w:firstLine="560"/>
        <w:jc w:val="both"/>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近年来，专业教师的培训和学习的支持力度。以</w:t>
      </w:r>
      <w:r>
        <w:rPr>
          <w:rFonts w:ascii="仿宋_GB2312" w:eastAsia="仿宋_GB2312" w:hAnsi="仿宋_GB2312" w:cs="仿宋_GB2312"/>
          <w:bCs/>
          <w:kern w:val="2"/>
          <w:sz w:val="28"/>
          <w:szCs w:val="28"/>
        </w:rPr>
        <w:t>2011</w:t>
      </w:r>
      <w:r>
        <w:rPr>
          <w:rFonts w:ascii="仿宋_GB2312" w:eastAsia="仿宋_GB2312" w:hAnsi="仿宋_GB2312" w:cs="仿宋_GB2312" w:hint="eastAsia"/>
          <w:bCs/>
          <w:kern w:val="2"/>
          <w:sz w:val="28"/>
          <w:szCs w:val="28"/>
        </w:rPr>
        <w:t>年为例，艺术</w:t>
      </w:r>
      <w:r>
        <w:rPr>
          <w:rFonts w:ascii="仿宋_GB2312" w:eastAsia="仿宋_GB2312" w:hAnsi="仿宋_GB2312" w:cs="仿宋_GB2312" w:hint="eastAsia"/>
          <w:bCs/>
          <w:kern w:val="2"/>
          <w:sz w:val="28"/>
          <w:szCs w:val="28"/>
        </w:rPr>
        <w:lastRenderedPageBreak/>
        <w:t>设计学院推行师资提升计划，计划培训</w:t>
      </w:r>
      <w:r>
        <w:rPr>
          <w:rFonts w:ascii="仿宋_GB2312" w:eastAsia="仿宋_GB2312" w:hAnsi="仿宋_GB2312" w:cs="仿宋_GB2312"/>
          <w:bCs/>
          <w:kern w:val="2"/>
          <w:sz w:val="28"/>
          <w:szCs w:val="28"/>
        </w:rPr>
        <w:t>2</w:t>
      </w:r>
      <w:r>
        <w:rPr>
          <w:rFonts w:ascii="仿宋_GB2312" w:eastAsia="仿宋_GB2312" w:hAnsi="仿宋_GB2312" w:cs="仿宋_GB2312" w:hint="eastAsia"/>
          <w:bCs/>
          <w:kern w:val="2"/>
          <w:sz w:val="28"/>
          <w:szCs w:val="28"/>
        </w:rPr>
        <w:t>人次，完成</w:t>
      </w:r>
      <w:r>
        <w:rPr>
          <w:rFonts w:ascii="仿宋_GB2312" w:eastAsia="仿宋_GB2312" w:hAnsi="仿宋_GB2312" w:cs="仿宋_GB2312"/>
          <w:bCs/>
          <w:kern w:val="2"/>
          <w:sz w:val="28"/>
          <w:szCs w:val="28"/>
        </w:rPr>
        <w:t>2</w:t>
      </w:r>
      <w:r>
        <w:rPr>
          <w:rFonts w:ascii="仿宋_GB2312" w:eastAsia="仿宋_GB2312" w:hAnsi="仿宋_GB2312" w:cs="仿宋_GB2312" w:hint="eastAsia"/>
          <w:bCs/>
          <w:kern w:val="2"/>
          <w:sz w:val="28"/>
          <w:szCs w:val="28"/>
        </w:rPr>
        <w:t>人次。其中现代技术教育培训</w:t>
      </w:r>
      <w:r>
        <w:rPr>
          <w:rFonts w:ascii="仿宋_GB2312" w:eastAsia="仿宋_GB2312" w:hAnsi="仿宋_GB2312" w:cs="仿宋_GB2312"/>
          <w:bCs/>
          <w:kern w:val="2"/>
          <w:sz w:val="28"/>
          <w:szCs w:val="28"/>
        </w:rPr>
        <w:t>2</w:t>
      </w:r>
      <w:r>
        <w:rPr>
          <w:rFonts w:ascii="仿宋_GB2312" w:eastAsia="仿宋_GB2312" w:hAnsi="仿宋_GB2312" w:cs="仿宋_GB2312" w:hint="eastAsia"/>
          <w:bCs/>
          <w:kern w:val="2"/>
          <w:sz w:val="28"/>
          <w:szCs w:val="28"/>
        </w:rPr>
        <w:t>人次，</w:t>
      </w:r>
      <w:r>
        <w:rPr>
          <w:rFonts w:ascii="仿宋_GB2312" w:eastAsia="仿宋_GB2312" w:hAnsi="仿宋_GB2312" w:cs="仿宋_GB2312"/>
          <w:bCs/>
          <w:kern w:val="2"/>
          <w:sz w:val="28"/>
          <w:szCs w:val="28"/>
        </w:rPr>
        <w:t>2014</w:t>
      </w:r>
      <w:r>
        <w:rPr>
          <w:rFonts w:ascii="仿宋_GB2312" w:eastAsia="仿宋_GB2312" w:hAnsi="仿宋_GB2312" w:cs="仿宋_GB2312" w:hint="eastAsia"/>
          <w:bCs/>
          <w:kern w:val="2"/>
          <w:sz w:val="28"/>
          <w:szCs w:val="28"/>
        </w:rPr>
        <w:t>年</w:t>
      </w:r>
      <w:r>
        <w:rPr>
          <w:rFonts w:ascii="仿宋_GB2312" w:eastAsia="仿宋_GB2312" w:hAnsi="仿宋_GB2312" w:cs="仿宋_GB2312"/>
          <w:bCs/>
          <w:kern w:val="2"/>
          <w:sz w:val="28"/>
          <w:szCs w:val="28"/>
        </w:rPr>
        <w:t>4</w:t>
      </w:r>
      <w:r>
        <w:rPr>
          <w:rFonts w:ascii="仿宋_GB2312" w:eastAsia="仿宋_GB2312" w:hAnsi="仿宋_GB2312" w:cs="仿宋_GB2312" w:hint="eastAsia"/>
          <w:bCs/>
          <w:kern w:val="2"/>
          <w:sz w:val="28"/>
          <w:szCs w:val="28"/>
        </w:rPr>
        <w:t>月通过中国科学院计算机研究所教育中心培训，获得交互设计师是认证</w:t>
      </w:r>
      <w:r>
        <w:rPr>
          <w:rFonts w:ascii="仿宋_GB2312" w:eastAsia="仿宋_GB2312" w:hAnsi="仿宋_GB2312" w:cs="仿宋_GB2312"/>
          <w:bCs/>
          <w:kern w:val="2"/>
          <w:sz w:val="28"/>
          <w:szCs w:val="28"/>
        </w:rPr>
        <w:t>1</w:t>
      </w:r>
      <w:r>
        <w:rPr>
          <w:rFonts w:ascii="仿宋_GB2312" w:eastAsia="仿宋_GB2312" w:hAnsi="仿宋_GB2312" w:cs="仿宋_GB2312" w:hint="eastAsia"/>
          <w:bCs/>
          <w:kern w:val="2"/>
          <w:sz w:val="28"/>
          <w:szCs w:val="28"/>
        </w:rPr>
        <w:t>人，</w:t>
      </w:r>
      <w:r>
        <w:rPr>
          <w:rFonts w:ascii="仿宋_GB2312" w:eastAsia="仿宋_GB2312" w:hAnsi="仿宋_GB2312" w:cs="仿宋_GB2312"/>
          <w:bCs/>
          <w:kern w:val="2"/>
          <w:sz w:val="28"/>
          <w:szCs w:val="28"/>
        </w:rPr>
        <w:t>2017</w:t>
      </w:r>
      <w:r>
        <w:rPr>
          <w:rFonts w:ascii="仿宋_GB2312" w:eastAsia="仿宋_GB2312" w:hAnsi="仿宋_GB2312" w:cs="仿宋_GB2312" w:hint="eastAsia"/>
          <w:bCs/>
          <w:kern w:val="2"/>
          <w:sz w:val="28"/>
          <w:szCs w:val="28"/>
        </w:rPr>
        <w:t>年</w:t>
      </w:r>
      <w:r>
        <w:rPr>
          <w:rFonts w:ascii="仿宋_GB2312" w:eastAsia="仿宋_GB2312" w:hAnsi="仿宋_GB2312" w:cs="仿宋_GB2312"/>
          <w:bCs/>
          <w:kern w:val="2"/>
          <w:sz w:val="28"/>
          <w:szCs w:val="28"/>
        </w:rPr>
        <w:t>1</w:t>
      </w:r>
      <w:r>
        <w:rPr>
          <w:rFonts w:ascii="仿宋_GB2312" w:eastAsia="仿宋_GB2312" w:hAnsi="仿宋_GB2312" w:cs="仿宋_GB2312" w:hint="eastAsia"/>
          <w:bCs/>
          <w:kern w:val="2"/>
          <w:sz w:val="28"/>
          <w:szCs w:val="28"/>
        </w:rPr>
        <w:t>人通过创业指导师培训并结业。通过企业锻炼，参与广西桂邦文化传播有限公司</w:t>
      </w:r>
      <w:r>
        <w:rPr>
          <w:rFonts w:ascii="仿宋_GB2312" w:eastAsia="仿宋_GB2312" w:hAnsi="仿宋_GB2312" w:cs="仿宋_GB2312"/>
          <w:bCs/>
          <w:kern w:val="2"/>
          <w:sz w:val="28"/>
          <w:szCs w:val="28"/>
        </w:rPr>
        <w:t>2012</w:t>
      </w:r>
      <w:r>
        <w:rPr>
          <w:rFonts w:ascii="仿宋_GB2312" w:eastAsia="仿宋_GB2312" w:hAnsi="仿宋_GB2312" w:cs="仿宋_GB2312" w:hint="eastAsia"/>
          <w:bCs/>
          <w:kern w:val="2"/>
          <w:sz w:val="28"/>
          <w:szCs w:val="28"/>
        </w:rPr>
        <w:t>第九届中国中华老字号精品博览会（南宁巡展）策划工作，曾任职广西横县百香农林产业发展有限公司设计总监、广西桂邦文化传播有限公司。通过承担企业设计类项目等方式不断提高自身的综合业务能力。</w:t>
      </w:r>
    </w:p>
    <w:p w:rsidR="006109F0" w:rsidRDefault="00747698">
      <w:pPr>
        <w:widowControl w:val="0"/>
        <w:adjustRightInd/>
        <w:snapToGrid/>
        <w:spacing w:after="0" w:line="360" w:lineRule="auto"/>
        <w:ind w:firstLineChars="200" w:firstLine="562"/>
        <w:jc w:val="both"/>
        <w:rPr>
          <w:rFonts w:ascii="仿宋" w:eastAsia="仿宋" w:hAnsi="仿宋"/>
          <w:b/>
          <w:bCs/>
          <w:snapToGrid w:val="0"/>
          <w:kern w:val="2"/>
          <w:sz w:val="28"/>
          <w:szCs w:val="28"/>
        </w:rPr>
      </w:pPr>
      <w:bookmarkStart w:id="1" w:name="_Toc460765970"/>
      <w:r>
        <w:rPr>
          <w:rFonts w:ascii="仿宋" w:eastAsia="仿宋" w:hAnsi="仿宋" w:hint="eastAsia"/>
          <w:b/>
          <w:bCs/>
          <w:snapToGrid w:val="0"/>
          <w:kern w:val="2"/>
          <w:sz w:val="28"/>
          <w:szCs w:val="28"/>
        </w:rPr>
        <w:t>（三）教师参与教学改革情况</w:t>
      </w:r>
      <w:bookmarkEnd w:id="1"/>
    </w:p>
    <w:p w:rsidR="006109F0" w:rsidRDefault="00747698">
      <w:pPr>
        <w:suppressAutoHyphens/>
        <w:topLinePunct/>
        <w:spacing w:after="0" w:line="360" w:lineRule="auto"/>
        <w:ind w:firstLineChars="200" w:firstLine="560"/>
        <w:textAlignment w:val="top"/>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任课教师共主持各级各类教研教改课题</w:t>
      </w:r>
      <w:r>
        <w:rPr>
          <w:rFonts w:ascii="仿宋_GB2312" w:eastAsia="仿宋_GB2312" w:hAnsi="仿宋_GB2312" w:cs="仿宋_GB2312"/>
          <w:bCs/>
          <w:kern w:val="2"/>
          <w:sz w:val="28"/>
          <w:szCs w:val="28"/>
        </w:rPr>
        <w:t xml:space="preserve"> 5</w:t>
      </w:r>
      <w:r>
        <w:rPr>
          <w:rFonts w:ascii="仿宋_GB2312" w:eastAsia="仿宋_GB2312" w:hAnsi="仿宋_GB2312" w:cs="仿宋_GB2312" w:hint="eastAsia"/>
          <w:bCs/>
          <w:kern w:val="2"/>
          <w:sz w:val="28"/>
          <w:szCs w:val="28"/>
        </w:rPr>
        <w:t>项。其中，自治区级课题</w:t>
      </w:r>
      <w:r>
        <w:rPr>
          <w:rFonts w:ascii="仿宋_GB2312" w:eastAsia="仿宋_GB2312" w:hAnsi="仿宋_GB2312" w:cs="仿宋_GB2312"/>
          <w:bCs/>
          <w:kern w:val="2"/>
          <w:sz w:val="28"/>
          <w:szCs w:val="28"/>
        </w:rPr>
        <w:t>4</w:t>
      </w:r>
      <w:r>
        <w:rPr>
          <w:rFonts w:ascii="仿宋_GB2312" w:eastAsia="仿宋_GB2312" w:hAnsi="仿宋_GB2312" w:cs="仿宋_GB2312" w:hint="eastAsia"/>
          <w:bCs/>
          <w:kern w:val="2"/>
          <w:sz w:val="28"/>
          <w:szCs w:val="28"/>
        </w:rPr>
        <w:t>项，厅级</w:t>
      </w:r>
      <w:r>
        <w:rPr>
          <w:rFonts w:ascii="仿宋_GB2312" w:eastAsia="仿宋_GB2312" w:hAnsi="仿宋_GB2312" w:cs="仿宋_GB2312"/>
          <w:bCs/>
          <w:kern w:val="2"/>
          <w:sz w:val="28"/>
          <w:szCs w:val="28"/>
        </w:rPr>
        <w:t>1</w:t>
      </w:r>
      <w:r>
        <w:rPr>
          <w:rFonts w:ascii="仿宋_GB2312" w:eastAsia="仿宋_GB2312" w:hAnsi="仿宋_GB2312" w:cs="仿宋_GB2312" w:hint="eastAsia"/>
          <w:bCs/>
          <w:kern w:val="2"/>
          <w:sz w:val="28"/>
          <w:szCs w:val="28"/>
        </w:rPr>
        <w:t>项，校级</w:t>
      </w:r>
      <w:r>
        <w:rPr>
          <w:rFonts w:ascii="仿宋_GB2312" w:eastAsia="仿宋_GB2312" w:hAnsi="仿宋_GB2312" w:cs="仿宋_GB2312"/>
          <w:bCs/>
          <w:kern w:val="2"/>
          <w:sz w:val="28"/>
          <w:szCs w:val="28"/>
        </w:rPr>
        <w:t>1</w:t>
      </w:r>
      <w:r>
        <w:rPr>
          <w:rFonts w:ascii="仿宋_GB2312" w:eastAsia="仿宋_GB2312" w:hAnsi="仿宋_GB2312" w:cs="仿宋_GB2312" w:hint="eastAsia"/>
          <w:bCs/>
          <w:kern w:val="2"/>
          <w:sz w:val="28"/>
          <w:szCs w:val="28"/>
        </w:rPr>
        <w:t>项，参与课题的教师达９５</w:t>
      </w:r>
      <w:r>
        <w:rPr>
          <w:rFonts w:ascii="仿宋_GB2312" w:eastAsia="仿宋_GB2312" w:hAnsi="仿宋_GB2312" w:cs="仿宋_GB2312"/>
          <w:bCs/>
          <w:kern w:val="2"/>
          <w:sz w:val="28"/>
          <w:szCs w:val="28"/>
        </w:rPr>
        <w:t>%</w:t>
      </w:r>
      <w:r>
        <w:rPr>
          <w:rFonts w:ascii="仿宋_GB2312" w:eastAsia="仿宋_GB2312" w:hAnsi="仿宋_GB2312" w:cs="仿宋_GB2312" w:hint="eastAsia"/>
          <w:bCs/>
          <w:kern w:val="2"/>
          <w:sz w:val="28"/>
          <w:szCs w:val="28"/>
        </w:rPr>
        <w:t>以上。教师发表教改论文</w:t>
      </w:r>
      <w:r>
        <w:rPr>
          <w:rFonts w:ascii="仿宋_GB2312" w:eastAsia="仿宋_GB2312" w:hAnsi="仿宋_GB2312" w:cs="仿宋_GB2312"/>
          <w:bCs/>
          <w:kern w:val="2"/>
          <w:sz w:val="28"/>
          <w:szCs w:val="28"/>
        </w:rPr>
        <w:t>17</w:t>
      </w:r>
      <w:r>
        <w:rPr>
          <w:rFonts w:ascii="仿宋_GB2312" w:eastAsia="仿宋_GB2312" w:hAnsi="仿宋_GB2312" w:cs="仿宋_GB2312" w:hint="eastAsia"/>
          <w:bCs/>
          <w:kern w:val="2"/>
          <w:sz w:val="28"/>
          <w:szCs w:val="28"/>
        </w:rPr>
        <w:t>篇。</w:t>
      </w:r>
    </w:p>
    <w:p w:rsidR="006109F0" w:rsidRDefault="00747698">
      <w:pPr>
        <w:widowControl w:val="0"/>
        <w:adjustRightInd/>
        <w:snapToGrid/>
        <w:spacing w:after="0" w:line="360" w:lineRule="auto"/>
        <w:ind w:firstLineChars="200" w:firstLine="562"/>
        <w:jc w:val="both"/>
        <w:rPr>
          <w:rFonts w:ascii="仿宋" w:eastAsia="仿宋" w:hAnsi="仿宋"/>
          <w:b/>
          <w:bCs/>
          <w:snapToGrid w:val="0"/>
          <w:kern w:val="2"/>
          <w:sz w:val="28"/>
          <w:szCs w:val="28"/>
        </w:rPr>
      </w:pPr>
      <w:bookmarkStart w:id="2" w:name="_Toc460765971"/>
      <w:r>
        <w:rPr>
          <w:rFonts w:ascii="仿宋" w:eastAsia="仿宋" w:hAnsi="仿宋" w:hint="eastAsia"/>
          <w:b/>
          <w:bCs/>
          <w:snapToGrid w:val="0"/>
          <w:kern w:val="2"/>
          <w:sz w:val="28"/>
          <w:szCs w:val="28"/>
        </w:rPr>
        <w:t>（四）任课教师科研状况</w:t>
      </w:r>
      <w:bookmarkEnd w:id="2"/>
    </w:p>
    <w:p w:rsidR="006109F0" w:rsidRDefault="00747698">
      <w:pPr>
        <w:widowControl w:val="0"/>
        <w:adjustRightInd/>
        <w:snapToGrid/>
        <w:spacing w:after="0" w:line="360" w:lineRule="auto"/>
        <w:ind w:firstLineChars="200" w:firstLine="560"/>
        <w:jc w:val="both"/>
        <w:rPr>
          <w:rFonts w:ascii="仿宋_GB2312" w:eastAsia="仿宋_GB2312" w:hAnsi="仿宋_GB2312" w:cs="仿宋_GB2312"/>
          <w:kern w:val="2"/>
          <w:sz w:val="28"/>
          <w:szCs w:val="28"/>
        </w:rPr>
      </w:pPr>
      <w:r>
        <w:rPr>
          <w:rFonts w:ascii="仿宋_GB2312" w:eastAsia="仿宋_GB2312" w:hAnsi="仿宋_GB2312" w:cs="仿宋_GB2312" w:hint="eastAsia"/>
          <w:bCs/>
          <w:kern w:val="2"/>
          <w:sz w:val="28"/>
          <w:szCs w:val="28"/>
        </w:rPr>
        <w:t>任课教师共主持科研项目</w:t>
      </w:r>
      <w:r>
        <w:rPr>
          <w:rFonts w:ascii="仿宋_GB2312" w:eastAsia="仿宋_GB2312" w:hAnsi="仿宋_GB2312" w:cs="仿宋_GB2312"/>
          <w:bCs/>
          <w:kern w:val="2"/>
          <w:sz w:val="28"/>
          <w:szCs w:val="28"/>
        </w:rPr>
        <w:t>6</w:t>
      </w:r>
      <w:r>
        <w:rPr>
          <w:rFonts w:ascii="仿宋_GB2312" w:eastAsia="仿宋_GB2312" w:hAnsi="仿宋_GB2312" w:cs="仿宋_GB2312" w:hint="eastAsia"/>
          <w:bCs/>
          <w:kern w:val="2"/>
          <w:sz w:val="28"/>
          <w:szCs w:val="28"/>
        </w:rPr>
        <w:t>项，均是区级项目，占比为９０</w:t>
      </w:r>
      <w:r>
        <w:rPr>
          <w:rFonts w:ascii="仿宋_GB2312" w:eastAsia="仿宋_GB2312" w:hAnsi="仿宋_GB2312" w:cs="仿宋_GB2312"/>
          <w:bCs/>
          <w:kern w:val="2"/>
          <w:sz w:val="28"/>
          <w:szCs w:val="28"/>
        </w:rPr>
        <w:t>%</w:t>
      </w:r>
      <w:r>
        <w:rPr>
          <w:rFonts w:ascii="仿宋_GB2312" w:eastAsia="仿宋_GB2312" w:hAnsi="仿宋_GB2312" w:cs="仿宋_GB2312" w:hint="eastAsia"/>
          <w:bCs/>
          <w:kern w:val="2"/>
          <w:sz w:val="28"/>
          <w:szCs w:val="28"/>
        </w:rPr>
        <w:t>；获得各级科研奖励</w:t>
      </w:r>
      <w:r>
        <w:rPr>
          <w:rFonts w:ascii="仿宋_GB2312" w:eastAsia="仿宋_GB2312" w:hAnsi="仿宋_GB2312" w:cs="仿宋_GB2312"/>
          <w:bCs/>
          <w:kern w:val="2"/>
          <w:sz w:val="28"/>
          <w:szCs w:val="28"/>
        </w:rPr>
        <w:t>14</w:t>
      </w:r>
      <w:r>
        <w:rPr>
          <w:rFonts w:ascii="仿宋_GB2312" w:eastAsia="仿宋_GB2312" w:hAnsi="仿宋_GB2312" w:cs="仿宋_GB2312" w:hint="eastAsia"/>
          <w:bCs/>
          <w:kern w:val="2"/>
          <w:sz w:val="28"/>
          <w:szCs w:val="28"/>
        </w:rPr>
        <w:t>项；发表于论文</w:t>
      </w:r>
      <w:r>
        <w:rPr>
          <w:rFonts w:ascii="仿宋_GB2312" w:eastAsia="仿宋_GB2312" w:hAnsi="仿宋_GB2312" w:cs="仿宋_GB2312"/>
          <w:bCs/>
          <w:kern w:val="2"/>
          <w:sz w:val="28"/>
          <w:szCs w:val="28"/>
        </w:rPr>
        <w:t>19</w:t>
      </w:r>
      <w:r>
        <w:rPr>
          <w:rFonts w:ascii="仿宋_GB2312" w:eastAsia="仿宋_GB2312" w:hAnsi="仿宋_GB2312" w:cs="仿宋_GB2312" w:hint="eastAsia"/>
          <w:bCs/>
          <w:kern w:val="2"/>
          <w:sz w:val="28"/>
          <w:szCs w:val="28"/>
        </w:rPr>
        <w:t>篇其中核心</w:t>
      </w:r>
      <w:r>
        <w:rPr>
          <w:rFonts w:ascii="仿宋_GB2312" w:eastAsia="仿宋_GB2312" w:hAnsi="仿宋_GB2312" w:cs="仿宋_GB2312"/>
          <w:bCs/>
          <w:kern w:val="2"/>
          <w:sz w:val="28"/>
          <w:szCs w:val="28"/>
        </w:rPr>
        <w:t>7</w:t>
      </w:r>
      <w:r>
        <w:rPr>
          <w:rFonts w:ascii="仿宋_GB2312" w:eastAsia="仿宋_GB2312" w:hAnsi="仿宋_GB2312" w:cs="仿宋_GB2312" w:hint="eastAsia"/>
          <w:bCs/>
          <w:kern w:val="2"/>
          <w:sz w:val="28"/>
          <w:szCs w:val="28"/>
        </w:rPr>
        <w:t>篇。任课教师中参与科研工作的人数占</w:t>
      </w:r>
      <w:r>
        <w:rPr>
          <w:rFonts w:ascii="仿宋_GB2312" w:eastAsia="仿宋_GB2312" w:hAnsi="仿宋_GB2312" w:cs="仿宋_GB2312"/>
          <w:bCs/>
          <w:kern w:val="2"/>
          <w:sz w:val="28"/>
          <w:szCs w:val="28"/>
        </w:rPr>
        <w:t>85%</w:t>
      </w:r>
      <w:r>
        <w:rPr>
          <w:rFonts w:ascii="仿宋_GB2312" w:eastAsia="仿宋_GB2312" w:hAnsi="仿宋_GB2312" w:cs="仿宋_GB2312" w:hint="eastAsia"/>
          <w:bCs/>
          <w:kern w:val="2"/>
          <w:sz w:val="28"/>
          <w:szCs w:val="28"/>
        </w:rPr>
        <w:t>以上</w:t>
      </w:r>
      <w:r>
        <w:rPr>
          <w:rFonts w:ascii="仿宋_GB2312" w:eastAsia="仿宋_GB2312" w:hAnsi="仿宋_GB2312" w:cs="仿宋_GB2312" w:hint="eastAsia"/>
          <w:kern w:val="2"/>
          <w:sz w:val="28"/>
          <w:szCs w:val="28"/>
        </w:rPr>
        <w:t>。</w:t>
      </w:r>
    </w:p>
    <w:p w:rsidR="006109F0" w:rsidRDefault="006109F0">
      <w:pPr>
        <w:widowControl w:val="0"/>
        <w:adjustRightInd/>
        <w:snapToGrid/>
        <w:spacing w:after="0" w:line="360" w:lineRule="auto"/>
        <w:ind w:firstLineChars="200" w:firstLine="560"/>
        <w:jc w:val="both"/>
        <w:rPr>
          <w:rFonts w:ascii="仿宋_GB2312" w:eastAsia="仿宋_GB2312" w:hAnsi="仿宋_GB2312" w:cs="仿宋_GB2312"/>
          <w:kern w:val="2"/>
          <w:sz w:val="28"/>
          <w:szCs w:val="28"/>
        </w:rPr>
      </w:pPr>
    </w:p>
    <w:p w:rsidR="006109F0" w:rsidRDefault="006109F0">
      <w:pPr>
        <w:widowControl w:val="0"/>
        <w:adjustRightInd/>
        <w:snapToGrid/>
        <w:spacing w:after="0" w:line="360" w:lineRule="auto"/>
        <w:ind w:firstLineChars="200" w:firstLine="560"/>
        <w:jc w:val="both"/>
        <w:rPr>
          <w:rFonts w:ascii="仿宋_GB2312" w:eastAsia="仿宋_GB2312" w:hAnsi="仿宋_GB2312" w:cs="仿宋_GB2312"/>
          <w:kern w:val="2"/>
          <w:sz w:val="28"/>
          <w:szCs w:val="28"/>
        </w:rPr>
      </w:pPr>
    </w:p>
    <w:p w:rsidR="006109F0" w:rsidRDefault="006109F0">
      <w:pPr>
        <w:widowControl w:val="0"/>
        <w:adjustRightInd/>
        <w:snapToGrid/>
        <w:spacing w:after="0" w:line="360" w:lineRule="auto"/>
        <w:ind w:firstLineChars="200" w:firstLine="560"/>
        <w:jc w:val="both"/>
        <w:rPr>
          <w:rFonts w:ascii="黑体" w:eastAsia="黑体" w:hAnsi="黑体"/>
          <w:snapToGrid w:val="0"/>
          <w:kern w:val="2"/>
          <w:sz w:val="28"/>
          <w:szCs w:val="28"/>
        </w:rPr>
      </w:pPr>
    </w:p>
    <w:p w:rsidR="006109F0" w:rsidRDefault="00747698">
      <w:pPr>
        <w:widowControl w:val="0"/>
        <w:numPr>
          <w:ilvl w:val="0"/>
          <w:numId w:val="1"/>
        </w:numPr>
        <w:adjustRightInd/>
        <w:snapToGrid/>
        <w:spacing w:after="0" w:line="360" w:lineRule="auto"/>
        <w:ind w:firstLineChars="200" w:firstLine="562"/>
        <w:rPr>
          <w:rFonts w:ascii="黑体" w:eastAsia="黑体" w:hAnsi="黑体"/>
          <w:b/>
          <w:bCs/>
          <w:snapToGrid w:val="0"/>
          <w:kern w:val="2"/>
          <w:sz w:val="28"/>
          <w:szCs w:val="28"/>
        </w:rPr>
      </w:pPr>
      <w:r>
        <w:rPr>
          <w:rFonts w:ascii="黑体" w:eastAsia="黑体" w:hAnsi="黑体" w:hint="eastAsia"/>
          <w:b/>
          <w:bCs/>
          <w:snapToGrid w:val="0"/>
          <w:kern w:val="2"/>
          <w:sz w:val="28"/>
          <w:szCs w:val="28"/>
        </w:rPr>
        <w:lastRenderedPageBreak/>
        <w:t>教学资源</w:t>
      </w:r>
    </w:p>
    <w:p w:rsidR="006109F0" w:rsidRDefault="00747698" w:rsidP="002D608C">
      <w:pPr>
        <w:pStyle w:val="2"/>
        <w:suppressAutoHyphens/>
        <w:topLinePunct/>
        <w:spacing w:beforeLines="50" w:after="0" w:line="360" w:lineRule="auto"/>
        <w:ind w:firstLineChars="200" w:firstLine="562"/>
        <w:textAlignment w:val="top"/>
        <w:rPr>
          <w:rFonts w:ascii="仿宋" w:eastAsia="仿宋" w:hAnsi="仿宋"/>
          <w:b/>
          <w:snapToGrid w:val="0"/>
          <w:kern w:val="2"/>
          <w:sz w:val="28"/>
          <w:szCs w:val="28"/>
        </w:rPr>
      </w:pPr>
      <w:bookmarkStart w:id="3" w:name="_Toc460765973"/>
      <w:r>
        <w:rPr>
          <w:rFonts w:ascii="仿宋" w:eastAsia="仿宋" w:hAnsi="仿宋" w:hint="eastAsia"/>
          <w:b/>
          <w:snapToGrid w:val="0"/>
          <w:kern w:val="2"/>
          <w:sz w:val="28"/>
          <w:szCs w:val="28"/>
        </w:rPr>
        <w:t>（一）专业建设经费投入和使用情况</w:t>
      </w:r>
      <w:bookmarkEnd w:id="3"/>
    </w:p>
    <w:p w:rsidR="006109F0" w:rsidRDefault="00747698">
      <w:pPr>
        <w:suppressAutoHyphens/>
        <w:topLinePunct/>
        <w:spacing w:after="0" w:line="360" w:lineRule="auto"/>
        <w:ind w:firstLineChars="200" w:firstLine="560"/>
        <w:jc w:val="both"/>
        <w:textAlignment w:val="top"/>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本专业成立以来，学校总共投入</w:t>
      </w:r>
      <w:r>
        <w:rPr>
          <w:rFonts w:ascii="仿宋_GB2312" w:eastAsia="仿宋_GB2312" w:hAnsi="仿宋_GB2312" w:cs="仿宋_GB2312"/>
          <w:bCs/>
          <w:kern w:val="2"/>
          <w:sz w:val="28"/>
          <w:szCs w:val="28"/>
        </w:rPr>
        <w:t>220</w:t>
      </w:r>
      <w:r>
        <w:rPr>
          <w:rFonts w:ascii="仿宋_GB2312" w:eastAsia="仿宋_GB2312" w:hAnsi="仿宋_GB2312" w:cs="仿宋_GB2312" w:hint="eastAsia"/>
          <w:bCs/>
          <w:kern w:val="2"/>
          <w:sz w:val="28"/>
          <w:szCs w:val="28"/>
        </w:rPr>
        <w:t>万元用于本专业实验室建设。分别于</w:t>
      </w:r>
      <w:r>
        <w:rPr>
          <w:rFonts w:ascii="仿宋_GB2312" w:eastAsia="仿宋_GB2312" w:hAnsi="仿宋_GB2312" w:cs="仿宋_GB2312"/>
          <w:bCs/>
          <w:kern w:val="2"/>
          <w:sz w:val="28"/>
          <w:szCs w:val="28"/>
        </w:rPr>
        <w:t>2013</w:t>
      </w:r>
      <w:r>
        <w:rPr>
          <w:rFonts w:ascii="仿宋_GB2312" w:eastAsia="仿宋_GB2312" w:hAnsi="仿宋_GB2312" w:cs="仿宋_GB2312" w:hint="eastAsia"/>
          <w:bCs/>
          <w:kern w:val="2"/>
          <w:sz w:val="28"/>
          <w:szCs w:val="28"/>
        </w:rPr>
        <w:t>年投入</w:t>
      </w:r>
      <w:r>
        <w:rPr>
          <w:rFonts w:ascii="仿宋_GB2312" w:eastAsia="仿宋_GB2312" w:hAnsi="仿宋_GB2312" w:cs="仿宋_GB2312"/>
          <w:bCs/>
          <w:kern w:val="2"/>
          <w:sz w:val="28"/>
          <w:szCs w:val="28"/>
        </w:rPr>
        <w:t>0.8</w:t>
      </w:r>
      <w:r>
        <w:rPr>
          <w:rFonts w:ascii="仿宋_GB2312" w:eastAsia="仿宋_GB2312" w:hAnsi="仿宋_GB2312" w:cs="仿宋_GB2312" w:hint="eastAsia"/>
          <w:bCs/>
          <w:kern w:val="2"/>
          <w:sz w:val="28"/>
          <w:szCs w:val="28"/>
        </w:rPr>
        <w:t>万元，</w:t>
      </w:r>
      <w:r>
        <w:rPr>
          <w:rFonts w:ascii="仿宋_GB2312" w:eastAsia="仿宋_GB2312" w:hAnsi="仿宋_GB2312" w:cs="仿宋_GB2312"/>
          <w:bCs/>
          <w:kern w:val="2"/>
          <w:sz w:val="28"/>
          <w:szCs w:val="28"/>
        </w:rPr>
        <w:t>2014</w:t>
      </w:r>
      <w:r>
        <w:rPr>
          <w:rFonts w:ascii="仿宋_GB2312" w:eastAsia="仿宋_GB2312" w:hAnsi="仿宋_GB2312" w:cs="仿宋_GB2312" w:hint="eastAsia"/>
          <w:bCs/>
          <w:kern w:val="2"/>
          <w:sz w:val="28"/>
          <w:szCs w:val="28"/>
        </w:rPr>
        <w:t>年投入</w:t>
      </w:r>
      <w:r>
        <w:rPr>
          <w:rFonts w:ascii="仿宋_GB2312" w:eastAsia="仿宋_GB2312" w:hAnsi="仿宋_GB2312" w:cs="仿宋_GB2312"/>
          <w:bCs/>
          <w:kern w:val="2"/>
          <w:sz w:val="28"/>
          <w:szCs w:val="28"/>
        </w:rPr>
        <w:t>45.2</w:t>
      </w:r>
      <w:r>
        <w:rPr>
          <w:rFonts w:ascii="仿宋_GB2312" w:eastAsia="仿宋_GB2312" w:hAnsi="仿宋_GB2312" w:cs="仿宋_GB2312" w:hint="eastAsia"/>
          <w:bCs/>
          <w:kern w:val="2"/>
          <w:sz w:val="28"/>
          <w:szCs w:val="28"/>
        </w:rPr>
        <w:t>万元，</w:t>
      </w:r>
      <w:r>
        <w:rPr>
          <w:rFonts w:ascii="仿宋_GB2312" w:eastAsia="仿宋_GB2312" w:hAnsi="仿宋_GB2312" w:cs="仿宋_GB2312"/>
          <w:bCs/>
          <w:kern w:val="2"/>
          <w:sz w:val="28"/>
          <w:szCs w:val="28"/>
        </w:rPr>
        <w:t>2015</w:t>
      </w:r>
      <w:r>
        <w:rPr>
          <w:rFonts w:ascii="仿宋_GB2312" w:eastAsia="仿宋_GB2312" w:hAnsi="仿宋_GB2312" w:cs="仿宋_GB2312" w:hint="eastAsia"/>
          <w:bCs/>
          <w:kern w:val="2"/>
          <w:sz w:val="28"/>
          <w:szCs w:val="28"/>
        </w:rPr>
        <w:t>年投入</w:t>
      </w:r>
      <w:r>
        <w:rPr>
          <w:rFonts w:ascii="仿宋_GB2312" w:eastAsia="仿宋_GB2312" w:hAnsi="仿宋_GB2312" w:cs="仿宋_GB2312"/>
          <w:bCs/>
          <w:kern w:val="2"/>
          <w:sz w:val="28"/>
          <w:szCs w:val="28"/>
        </w:rPr>
        <w:t>35</w:t>
      </w:r>
      <w:r>
        <w:rPr>
          <w:rFonts w:ascii="仿宋_GB2312" w:eastAsia="仿宋_GB2312" w:hAnsi="仿宋_GB2312" w:cs="仿宋_GB2312" w:hint="eastAsia"/>
          <w:bCs/>
          <w:kern w:val="2"/>
          <w:sz w:val="28"/>
          <w:szCs w:val="28"/>
        </w:rPr>
        <w:t>万元，</w:t>
      </w:r>
      <w:r>
        <w:rPr>
          <w:rFonts w:ascii="仿宋_GB2312" w:eastAsia="仿宋_GB2312" w:hAnsi="仿宋_GB2312" w:cs="仿宋_GB2312"/>
          <w:bCs/>
          <w:kern w:val="2"/>
          <w:sz w:val="28"/>
          <w:szCs w:val="28"/>
        </w:rPr>
        <w:t>2016</w:t>
      </w:r>
      <w:r>
        <w:rPr>
          <w:rFonts w:ascii="仿宋_GB2312" w:eastAsia="仿宋_GB2312" w:hAnsi="仿宋_GB2312" w:cs="仿宋_GB2312" w:hint="eastAsia"/>
          <w:bCs/>
          <w:kern w:val="2"/>
          <w:sz w:val="28"/>
          <w:szCs w:val="28"/>
        </w:rPr>
        <w:t>年投入</w:t>
      </w:r>
      <w:r>
        <w:rPr>
          <w:rFonts w:ascii="仿宋_GB2312" w:eastAsia="仿宋_GB2312" w:hAnsi="仿宋_GB2312" w:cs="仿宋_GB2312"/>
          <w:bCs/>
          <w:kern w:val="2"/>
          <w:sz w:val="28"/>
          <w:szCs w:val="28"/>
        </w:rPr>
        <w:t>107.4</w:t>
      </w:r>
      <w:r>
        <w:rPr>
          <w:rFonts w:ascii="仿宋_GB2312" w:eastAsia="仿宋_GB2312" w:hAnsi="仿宋_GB2312" w:cs="仿宋_GB2312" w:hint="eastAsia"/>
          <w:bCs/>
          <w:kern w:val="2"/>
          <w:sz w:val="28"/>
          <w:szCs w:val="28"/>
        </w:rPr>
        <w:t>万元购入台式电脑、摄影器械等设备建设摄影实训室、美术教师教育实训室和视觉传达实训室等。</w:t>
      </w:r>
    </w:p>
    <w:p w:rsidR="006109F0" w:rsidRDefault="00747698">
      <w:pPr>
        <w:widowControl w:val="0"/>
        <w:adjustRightInd/>
        <w:snapToGrid/>
        <w:spacing w:after="0" w:line="360" w:lineRule="auto"/>
        <w:ind w:firstLineChars="200" w:firstLine="562"/>
        <w:jc w:val="both"/>
        <w:rPr>
          <w:rFonts w:ascii="仿宋" w:eastAsia="仿宋" w:hAnsi="仿宋"/>
          <w:b/>
          <w:bCs/>
          <w:snapToGrid w:val="0"/>
          <w:kern w:val="2"/>
          <w:sz w:val="28"/>
          <w:szCs w:val="28"/>
        </w:rPr>
      </w:pPr>
      <w:bookmarkStart w:id="4" w:name="_Toc460765974"/>
      <w:r>
        <w:rPr>
          <w:rFonts w:ascii="仿宋" w:eastAsia="仿宋" w:hAnsi="仿宋" w:hint="eastAsia"/>
          <w:b/>
          <w:bCs/>
          <w:snapToGrid w:val="0"/>
          <w:kern w:val="2"/>
          <w:sz w:val="28"/>
          <w:szCs w:val="28"/>
        </w:rPr>
        <w:t>（二）教学实验用房与教学实验仪器设备</w:t>
      </w:r>
      <w:bookmarkEnd w:id="4"/>
    </w:p>
    <w:p w:rsidR="006109F0" w:rsidRDefault="00747698">
      <w:pPr>
        <w:suppressAutoHyphens/>
        <w:topLinePunct/>
        <w:adjustRightInd/>
        <w:snapToGrid/>
        <w:spacing w:after="0" w:line="360" w:lineRule="auto"/>
        <w:ind w:firstLineChars="200" w:firstLine="560"/>
        <w:textAlignment w:val="top"/>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本专业现有视觉传达设计工作室、广告设计工作室各１个，基本能满足教学和科研需要。各实验室基本情况如表</w:t>
      </w:r>
      <w:r>
        <w:rPr>
          <w:rFonts w:ascii="仿宋_GB2312" w:eastAsia="仿宋_GB2312" w:hAnsi="仿宋_GB2312" w:cs="仿宋_GB2312"/>
          <w:bCs/>
          <w:kern w:val="2"/>
          <w:sz w:val="28"/>
          <w:szCs w:val="28"/>
        </w:rPr>
        <w:t>3</w:t>
      </w:r>
      <w:r>
        <w:rPr>
          <w:rFonts w:ascii="仿宋_GB2312" w:eastAsia="仿宋_GB2312" w:hAnsi="仿宋_GB2312" w:cs="仿宋_GB2312" w:hint="eastAsia"/>
          <w:bCs/>
          <w:kern w:val="2"/>
          <w:sz w:val="28"/>
          <w:szCs w:val="28"/>
        </w:rPr>
        <w:t>所示。</w:t>
      </w:r>
    </w:p>
    <w:p w:rsidR="006109F0" w:rsidRDefault="00747698">
      <w:pPr>
        <w:spacing w:after="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表</w:t>
      </w:r>
      <w:r>
        <w:rPr>
          <w:rFonts w:ascii="仿宋_GB2312" w:eastAsia="仿宋_GB2312" w:hAnsi="仿宋_GB2312" w:cs="仿宋_GB2312"/>
          <w:bCs/>
          <w:sz w:val="28"/>
          <w:szCs w:val="28"/>
        </w:rPr>
        <w:t xml:space="preserve">3 </w:t>
      </w:r>
      <w:r>
        <w:rPr>
          <w:rFonts w:ascii="仿宋_GB2312" w:eastAsia="仿宋_GB2312" w:hAnsi="仿宋_GB2312" w:cs="仿宋_GB2312" w:hint="eastAsia"/>
          <w:bCs/>
          <w:sz w:val="28"/>
          <w:szCs w:val="28"/>
        </w:rPr>
        <w:t>本专业实验室情况表</w:t>
      </w:r>
    </w:p>
    <w:tbl>
      <w:tblPr>
        <w:tblW w:w="82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228"/>
        <w:gridCol w:w="851"/>
        <w:gridCol w:w="2409"/>
        <w:gridCol w:w="2035"/>
      </w:tblGrid>
      <w:tr w:rsidR="006109F0">
        <w:trPr>
          <w:trHeight w:val="343"/>
          <w:jc w:val="center"/>
        </w:trPr>
        <w:tc>
          <w:tcPr>
            <w:tcW w:w="709" w:type="dxa"/>
          </w:tcPr>
          <w:p w:rsidR="006109F0" w:rsidRDefault="00747698">
            <w:pPr>
              <w:spacing w:after="0"/>
              <w:rPr>
                <w:rFonts w:ascii="宋体" w:eastAsia="宋体" w:hAnsi="宋体"/>
                <w:kern w:val="2"/>
                <w:sz w:val="28"/>
                <w:szCs w:val="28"/>
              </w:rPr>
            </w:pPr>
            <w:r>
              <w:rPr>
                <w:rFonts w:ascii="宋体" w:eastAsia="宋体" w:hAnsi="宋体" w:hint="eastAsia"/>
                <w:kern w:val="2"/>
                <w:sz w:val="28"/>
                <w:szCs w:val="28"/>
              </w:rPr>
              <w:t>序号</w:t>
            </w:r>
          </w:p>
        </w:tc>
        <w:tc>
          <w:tcPr>
            <w:tcW w:w="2228" w:type="dxa"/>
            <w:vAlign w:val="center"/>
          </w:tcPr>
          <w:p w:rsidR="006109F0" w:rsidRDefault="00747698">
            <w:pPr>
              <w:spacing w:after="0"/>
              <w:rPr>
                <w:rFonts w:ascii="宋体" w:eastAsia="宋体" w:hAnsi="宋体"/>
                <w:kern w:val="2"/>
                <w:sz w:val="28"/>
                <w:szCs w:val="28"/>
              </w:rPr>
            </w:pPr>
            <w:r>
              <w:rPr>
                <w:rFonts w:ascii="宋体" w:eastAsia="宋体" w:hAnsi="宋体" w:hint="eastAsia"/>
                <w:kern w:val="2"/>
                <w:sz w:val="28"/>
                <w:szCs w:val="28"/>
              </w:rPr>
              <w:t>实验室名称</w:t>
            </w:r>
          </w:p>
        </w:tc>
        <w:tc>
          <w:tcPr>
            <w:tcW w:w="851" w:type="dxa"/>
            <w:vAlign w:val="center"/>
          </w:tcPr>
          <w:p w:rsidR="006109F0" w:rsidRDefault="00747698">
            <w:pPr>
              <w:spacing w:after="0"/>
              <w:rPr>
                <w:rFonts w:ascii="宋体" w:eastAsia="宋体" w:hAnsi="宋体"/>
                <w:kern w:val="2"/>
                <w:sz w:val="28"/>
                <w:szCs w:val="28"/>
              </w:rPr>
            </w:pPr>
            <w:r>
              <w:rPr>
                <w:rFonts w:ascii="宋体" w:eastAsia="宋体" w:hAnsi="宋体" w:hint="eastAsia"/>
                <w:kern w:val="2"/>
                <w:sz w:val="28"/>
                <w:szCs w:val="28"/>
              </w:rPr>
              <w:t>面积㎡</w:t>
            </w:r>
          </w:p>
        </w:tc>
        <w:tc>
          <w:tcPr>
            <w:tcW w:w="2409" w:type="dxa"/>
            <w:vAlign w:val="center"/>
          </w:tcPr>
          <w:p w:rsidR="006109F0" w:rsidRDefault="00747698">
            <w:pPr>
              <w:spacing w:after="0"/>
              <w:rPr>
                <w:rFonts w:ascii="宋体" w:eastAsia="宋体" w:hAnsi="宋体"/>
                <w:kern w:val="2"/>
                <w:sz w:val="28"/>
                <w:szCs w:val="28"/>
              </w:rPr>
            </w:pPr>
            <w:r>
              <w:rPr>
                <w:rFonts w:ascii="宋体" w:eastAsia="宋体" w:hAnsi="宋体" w:hint="eastAsia"/>
                <w:kern w:val="2"/>
                <w:sz w:val="28"/>
                <w:szCs w:val="28"/>
              </w:rPr>
              <w:t>主要设备</w:t>
            </w:r>
          </w:p>
        </w:tc>
        <w:tc>
          <w:tcPr>
            <w:tcW w:w="2035" w:type="dxa"/>
            <w:vAlign w:val="center"/>
          </w:tcPr>
          <w:p w:rsidR="006109F0" w:rsidRDefault="00747698">
            <w:pPr>
              <w:spacing w:after="0"/>
              <w:rPr>
                <w:rFonts w:ascii="宋体" w:eastAsia="宋体" w:hAnsi="宋体"/>
                <w:kern w:val="2"/>
                <w:sz w:val="28"/>
                <w:szCs w:val="28"/>
              </w:rPr>
            </w:pPr>
            <w:r>
              <w:rPr>
                <w:rFonts w:ascii="宋体" w:eastAsia="宋体" w:hAnsi="宋体" w:hint="eastAsia"/>
                <w:kern w:val="2"/>
                <w:sz w:val="28"/>
                <w:szCs w:val="28"/>
              </w:rPr>
              <w:t>对应课程</w:t>
            </w:r>
          </w:p>
        </w:tc>
      </w:tr>
      <w:tr w:rsidR="006109F0">
        <w:trPr>
          <w:trHeight w:val="419"/>
          <w:jc w:val="center"/>
        </w:trPr>
        <w:tc>
          <w:tcPr>
            <w:tcW w:w="709" w:type="dxa"/>
            <w:vAlign w:val="center"/>
          </w:tcPr>
          <w:p w:rsidR="006109F0" w:rsidRDefault="00747698">
            <w:pPr>
              <w:spacing w:after="0"/>
              <w:rPr>
                <w:rFonts w:ascii="宋体" w:eastAsia="宋体" w:hAnsi="宋体"/>
                <w:kern w:val="2"/>
                <w:sz w:val="28"/>
                <w:szCs w:val="28"/>
              </w:rPr>
            </w:pPr>
            <w:r>
              <w:rPr>
                <w:rFonts w:ascii="宋体" w:eastAsia="宋体" w:hAnsi="宋体"/>
                <w:kern w:val="2"/>
                <w:sz w:val="28"/>
                <w:szCs w:val="28"/>
              </w:rPr>
              <w:t>1</w:t>
            </w:r>
          </w:p>
        </w:tc>
        <w:tc>
          <w:tcPr>
            <w:tcW w:w="2228" w:type="dxa"/>
            <w:vAlign w:val="center"/>
          </w:tcPr>
          <w:p w:rsidR="006109F0" w:rsidRDefault="00747698">
            <w:pPr>
              <w:spacing w:after="0"/>
              <w:rPr>
                <w:rFonts w:ascii="宋体" w:eastAsia="宋体" w:hAnsi="宋体"/>
                <w:kern w:val="2"/>
                <w:sz w:val="28"/>
                <w:szCs w:val="28"/>
              </w:rPr>
            </w:pPr>
            <w:r>
              <w:rPr>
                <w:rFonts w:ascii="宋体" w:eastAsia="宋体" w:hAnsi="宋体" w:hint="eastAsia"/>
                <w:kern w:val="2"/>
                <w:sz w:val="28"/>
                <w:szCs w:val="28"/>
              </w:rPr>
              <w:t>摄影实验室</w:t>
            </w:r>
          </w:p>
        </w:tc>
        <w:tc>
          <w:tcPr>
            <w:tcW w:w="851" w:type="dxa"/>
            <w:vAlign w:val="center"/>
          </w:tcPr>
          <w:p w:rsidR="006109F0" w:rsidRDefault="00747698">
            <w:pPr>
              <w:spacing w:after="0"/>
              <w:rPr>
                <w:rFonts w:ascii="宋体" w:eastAsia="宋体" w:hAnsi="宋体"/>
                <w:kern w:val="2"/>
                <w:sz w:val="28"/>
                <w:szCs w:val="28"/>
              </w:rPr>
            </w:pPr>
            <w:r>
              <w:rPr>
                <w:rFonts w:ascii="宋体" w:eastAsia="宋体" w:hAnsi="宋体"/>
                <w:kern w:val="2"/>
                <w:sz w:val="28"/>
                <w:szCs w:val="28"/>
              </w:rPr>
              <w:t>80</w:t>
            </w:r>
          </w:p>
        </w:tc>
        <w:tc>
          <w:tcPr>
            <w:tcW w:w="2409" w:type="dxa"/>
          </w:tcPr>
          <w:p w:rsidR="006109F0" w:rsidRDefault="00747698">
            <w:pPr>
              <w:spacing w:after="0"/>
              <w:rPr>
                <w:rFonts w:ascii="宋体" w:eastAsia="宋体" w:hAnsi="宋体"/>
                <w:kern w:val="2"/>
                <w:sz w:val="28"/>
                <w:szCs w:val="28"/>
              </w:rPr>
            </w:pPr>
            <w:r>
              <w:rPr>
                <w:rFonts w:ascii="宋体" w:eastAsia="宋体" w:hAnsi="宋体" w:hint="eastAsia"/>
                <w:kern w:val="2"/>
                <w:sz w:val="28"/>
                <w:szCs w:val="28"/>
              </w:rPr>
              <w:t>台式电脑、摄像机、摄影辅助器材等</w:t>
            </w:r>
          </w:p>
        </w:tc>
        <w:tc>
          <w:tcPr>
            <w:tcW w:w="2035" w:type="dxa"/>
          </w:tcPr>
          <w:p w:rsidR="006109F0" w:rsidRDefault="00747698">
            <w:pPr>
              <w:spacing w:after="0"/>
              <w:rPr>
                <w:rFonts w:ascii="宋体" w:eastAsia="宋体" w:hAnsi="宋体"/>
                <w:kern w:val="2"/>
                <w:sz w:val="28"/>
                <w:szCs w:val="28"/>
              </w:rPr>
            </w:pPr>
            <w:r>
              <w:rPr>
                <w:rFonts w:ascii="宋体" w:eastAsia="宋体" w:hAnsi="宋体" w:hint="eastAsia"/>
                <w:kern w:val="2"/>
                <w:sz w:val="28"/>
                <w:szCs w:val="28"/>
              </w:rPr>
              <w:t>摄影基础、影视广告制作</w:t>
            </w:r>
          </w:p>
        </w:tc>
      </w:tr>
      <w:tr w:rsidR="006109F0">
        <w:trPr>
          <w:jc w:val="center"/>
        </w:trPr>
        <w:tc>
          <w:tcPr>
            <w:tcW w:w="709" w:type="dxa"/>
            <w:vAlign w:val="center"/>
          </w:tcPr>
          <w:p w:rsidR="006109F0" w:rsidRDefault="00747698">
            <w:pPr>
              <w:spacing w:after="0"/>
              <w:rPr>
                <w:rFonts w:ascii="宋体" w:eastAsia="宋体" w:hAnsi="宋体"/>
                <w:kern w:val="2"/>
                <w:sz w:val="28"/>
                <w:szCs w:val="28"/>
              </w:rPr>
            </w:pPr>
            <w:r>
              <w:rPr>
                <w:rFonts w:ascii="宋体" w:eastAsia="宋体" w:hAnsi="宋体"/>
                <w:kern w:val="2"/>
                <w:sz w:val="28"/>
                <w:szCs w:val="28"/>
              </w:rPr>
              <w:t>2</w:t>
            </w:r>
          </w:p>
        </w:tc>
        <w:tc>
          <w:tcPr>
            <w:tcW w:w="2228" w:type="dxa"/>
            <w:vAlign w:val="center"/>
          </w:tcPr>
          <w:p w:rsidR="006109F0" w:rsidRDefault="00747698">
            <w:pPr>
              <w:spacing w:after="0"/>
              <w:rPr>
                <w:rFonts w:ascii="宋体" w:eastAsia="宋体" w:hAnsi="宋体"/>
                <w:kern w:val="2"/>
                <w:sz w:val="28"/>
                <w:szCs w:val="28"/>
              </w:rPr>
            </w:pPr>
            <w:r>
              <w:rPr>
                <w:rFonts w:ascii="宋体" w:eastAsia="宋体" w:hAnsi="宋体" w:cs="仿宋_GB2312" w:hint="eastAsia"/>
                <w:bCs/>
                <w:kern w:val="2"/>
                <w:sz w:val="28"/>
                <w:szCs w:val="28"/>
              </w:rPr>
              <w:t>视觉传达设计</w:t>
            </w:r>
          </w:p>
        </w:tc>
        <w:tc>
          <w:tcPr>
            <w:tcW w:w="851" w:type="dxa"/>
            <w:vAlign w:val="center"/>
          </w:tcPr>
          <w:p w:rsidR="006109F0" w:rsidRDefault="00747698">
            <w:pPr>
              <w:spacing w:after="0"/>
              <w:rPr>
                <w:rFonts w:ascii="宋体" w:eastAsia="宋体" w:hAnsi="宋体"/>
                <w:kern w:val="2"/>
                <w:sz w:val="28"/>
                <w:szCs w:val="28"/>
              </w:rPr>
            </w:pPr>
            <w:r>
              <w:rPr>
                <w:rFonts w:ascii="宋体" w:eastAsia="宋体" w:hAnsi="宋体"/>
                <w:kern w:val="2"/>
                <w:sz w:val="28"/>
                <w:szCs w:val="28"/>
              </w:rPr>
              <w:t>45</w:t>
            </w:r>
          </w:p>
        </w:tc>
        <w:tc>
          <w:tcPr>
            <w:tcW w:w="2409" w:type="dxa"/>
          </w:tcPr>
          <w:p w:rsidR="006109F0" w:rsidRDefault="00747698">
            <w:pPr>
              <w:spacing w:after="0"/>
              <w:rPr>
                <w:rFonts w:ascii="宋体" w:eastAsia="宋体" w:hAnsi="宋体"/>
                <w:kern w:val="2"/>
                <w:sz w:val="28"/>
                <w:szCs w:val="28"/>
              </w:rPr>
            </w:pPr>
            <w:r>
              <w:rPr>
                <w:rFonts w:ascii="宋体" w:eastAsia="宋体" w:hAnsi="宋体" w:hint="eastAsia"/>
                <w:snapToGrid w:val="0"/>
                <w:kern w:val="2"/>
                <w:sz w:val="28"/>
                <w:szCs w:val="28"/>
              </w:rPr>
              <w:t>激光打印机、</w:t>
            </w:r>
            <w:r>
              <w:rPr>
                <w:rFonts w:ascii="宋体" w:eastAsia="宋体" w:hAnsi="宋体" w:hint="eastAsia"/>
                <w:sz w:val="28"/>
                <w:szCs w:val="28"/>
              </w:rPr>
              <w:t>裁纸机、</w:t>
            </w:r>
            <w:r>
              <w:rPr>
                <w:rFonts w:ascii="宋体" w:eastAsia="宋体" w:hAnsi="宋体" w:hint="eastAsia"/>
                <w:kern w:val="2"/>
                <w:sz w:val="28"/>
                <w:szCs w:val="28"/>
              </w:rPr>
              <w:t>打孔机、胶装机、装订机</w:t>
            </w:r>
          </w:p>
        </w:tc>
        <w:tc>
          <w:tcPr>
            <w:tcW w:w="2035" w:type="dxa"/>
          </w:tcPr>
          <w:p w:rsidR="006109F0" w:rsidRDefault="00747698">
            <w:pPr>
              <w:tabs>
                <w:tab w:val="right" w:pos="2049"/>
              </w:tabs>
              <w:spacing w:after="0"/>
              <w:rPr>
                <w:rFonts w:ascii="宋体" w:eastAsia="宋体" w:hAnsi="宋体"/>
                <w:kern w:val="2"/>
                <w:sz w:val="28"/>
                <w:szCs w:val="28"/>
              </w:rPr>
            </w:pPr>
            <w:r>
              <w:rPr>
                <w:rFonts w:ascii="宋体" w:eastAsia="宋体" w:hAnsi="宋体" w:hint="eastAsia"/>
                <w:kern w:val="2"/>
                <w:sz w:val="28"/>
                <w:szCs w:val="28"/>
              </w:rPr>
              <w:t>书籍装帧设计、包装设计</w:t>
            </w:r>
          </w:p>
        </w:tc>
      </w:tr>
      <w:tr w:rsidR="006109F0">
        <w:trPr>
          <w:jc w:val="center"/>
        </w:trPr>
        <w:tc>
          <w:tcPr>
            <w:tcW w:w="709" w:type="dxa"/>
            <w:vAlign w:val="center"/>
          </w:tcPr>
          <w:p w:rsidR="006109F0" w:rsidRDefault="00747698">
            <w:pPr>
              <w:spacing w:after="0"/>
              <w:rPr>
                <w:rFonts w:ascii="宋体" w:eastAsia="宋体" w:hAnsi="宋体"/>
                <w:kern w:val="2"/>
                <w:sz w:val="28"/>
                <w:szCs w:val="28"/>
              </w:rPr>
            </w:pPr>
            <w:r>
              <w:rPr>
                <w:rFonts w:ascii="宋体" w:eastAsia="宋体" w:hAnsi="宋体"/>
                <w:kern w:val="2"/>
                <w:sz w:val="28"/>
                <w:szCs w:val="28"/>
              </w:rPr>
              <w:t>3</w:t>
            </w:r>
          </w:p>
        </w:tc>
        <w:tc>
          <w:tcPr>
            <w:tcW w:w="2228" w:type="dxa"/>
            <w:vAlign w:val="center"/>
          </w:tcPr>
          <w:p w:rsidR="006109F0" w:rsidRDefault="00747698">
            <w:pPr>
              <w:spacing w:after="0"/>
              <w:rPr>
                <w:rFonts w:ascii="宋体" w:eastAsia="宋体" w:hAnsi="宋体" w:cs="仿宋_GB2312"/>
                <w:bCs/>
                <w:kern w:val="2"/>
                <w:sz w:val="28"/>
                <w:szCs w:val="28"/>
              </w:rPr>
            </w:pPr>
            <w:r>
              <w:rPr>
                <w:rFonts w:ascii="宋体" w:eastAsia="宋体" w:hAnsi="宋体" w:cs="仿宋_GB2312" w:hint="eastAsia"/>
                <w:bCs/>
                <w:kern w:val="2"/>
                <w:sz w:val="28"/>
                <w:szCs w:val="28"/>
              </w:rPr>
              <w:t>美术教师教育实训室</w:t>
            </w:r>
          </w:p>
        </w:tc>
        <w:tc>
          <w:tcPr>
            <w:tcW w:w="851" w:type="dxa"/>
            <w:vAlign w:val="center"/>
          </w:tcPr>
          <w:p w:rsidR="006109F0" w:rsidRDefault="00747698">
            <w:pPr>
              <w:spacing w:after="0"/>
              <w:rPr>
                <w:rFonts w:ascii="宋体" w:eastAsia="宋体" w:hAnsi="宋体"/>
                <w:kern w:val="2"/>
                <w:sz w:val="28"/>
                <w:szCs w:val="28"/>
              </w:rPr>
            </w:pPr>
            <w:r>
              <w:rPr>
                <w:rFonts w:ascii="宋体" w:eastAsia="宋体" w:hAnsi="宋体"/>
                <w:kern w:val="2"/>
                <w:sz w:val="28"/>
                <w:szCs w:val="28"/>
              </w:rPr>
              <w:t>110</w:t>
            </w:r>
          </w:p>
        </w:tc>
        <w:tc>
          <w:tcPr>
            <w:tcW w:w="2409" w:type="dxa"/>
            <w:vAlign w:val="center"/>
          </w:tcPr>
          <w:p w:rsidR="006109F0" w:rsidRDefault="00747698">
            <w:pPr>
              <w:spacing w:after="0"/>
              <w:rPr>
                <w:rFonts w:ascii="宋体" w:eastAsia="宋体" w:hAnsi="宋体"/>
                <w:sz w:val="28"/>
                <w:szCs w:val="28"/>
              </w:rPr>
            </w:pPr>
            <w:r>
              <w:rPr>
                <w:rFonts w:ascii="宋体" w:eastAsia="宋体" w:hAnsi="宋体" w:hint="eastAsia"/>
                <w:sz w:val="28"/>
                <w:szCs w:val="28"/>
              </w:rPr>
              <w:t>台式计算机</w:t>
            </w:r>
          </w:p>
        </w:tc>
        <w:tc>
          <w:tcPr>
            <w:tcW w:w="2035" w:type="dxa"/>
            <w:vAlign w:val="center"/>
          </w:tcPr>
          <w:p w:rsidR="006109F0" w:rsidRDefault="00747698">
            <w:pPr>
              <w:spacing w:after="0"/>
              <w:rPr>
                <w:rFonts w:ascii="宋体" w:eastAsia="宋体" w:hAnsi="宋体"/>
                <w:kern w:val="2"/>
                <w:sz w:val="28"/>
                <w:szCs w:val="28"/>
              </w:rPr>
            </w:pPr>
            <w:r>
              <w:rPr>
                <w:rFonts w:ascii="宋体" w:eastAsia="宋体" w:hAnsi="宋体" w:hint="eastAsia"/>
                <w:kern w:val="2"/>
                <w:sz w:val="28"/>
                <w:szCs w:val="28"/>
              </w:rPr>
              <w:t>图像处理软件、矢量软件</w:t>
            </w:r>
          </w:p>
        </w:tc>
      </w:tr>
    </w:tbl>
    <w:p w:rsidR="006109F0" w:rsidRDefault="006109F0">
      <w:pPr>
        <w:suppressAutoHyphens/>
        <w:topLinePunct/>
        <w:adjustRightInd/>
        <w:snapToGrid/>
        <w:spacing w:after="0" w:line="360" w:lineRule="auto"/>
        <w:ind w:firstLineChars="200" w:firstLine="560"/>
        <w:textAlignment w:val="top"/>
        <w:rPr>
          <w:rFonts w:ascii="仿宋_GB2312" w:eastAsia="仿宋_GB2312" w:hAnsi="仿宋_GB2312" w:cs="仿宋_GB2312"/>
          <w:bCs/>
          <w:kern w:val="2"/>
          <w:sz w:val="28"/>
          <w:szCs w:val="28"/>
        </w:rPr>
      </w:pPr>
    </w:p>
    <w:p w:rsidR="006109F0" w:rsidRDefault="00747698" w:rsidP="002D608C">
      <w:pPr>
        <w:pStyle w:val="2"/>
        <w:suppressAutoHyphens/>
        <w:topLinePunct/>
        <w:spacing w:beforeLines="50" w:after="0" w:line="360" w:lineRule="auto"/>
        <w:ind w:firstLineChars="200" w:firstLine="562"/>
        <w:textAlignment w:val="top"/>
        <w:rPr>
          <w:rFonts w:ascii="仿宋" w:eastAsia="仿宋" w:hAnsi="仿宋"/>
          <w:b/>
          <w:snapToGrid w:val="0"/>
          <w:kern w:val="2"/>
          <w:sz w:val="28"/>
          <w:szCs w:val="28"/>
        </w:rPr>
      </w:pPr>
      <w:bookmarkStart w:id="5" w:name="_Toc460765975"/>
      <w:r>
        <w:rPr>
          <w:rFonts w:ascii="仿宋" w:eastAsia="仿宋" w:hAnsi="仿宋" w:hint="eastAsia"/>
          <w:b/>
          <w:snapToGrid w:val="0"/>
          <w:kern w:val="2"/>
          <w:sz w:val="28"/>
          <w:szCs w:val="28"/>
        </w:rPr>
        <w:lastRenderedPageBreak/>
        <w:t>（三）图书资源</w:t>
      </w:r>
      <w:bookmarkEnd w:id="5"/>
    </w:p>
    <w:p w:rsidR="006109F0" w:rsidRDefault="00747698">
      <w:pPr>
        <w:suppressAutoHyphens/>
        <w:topLinePunct/>
        <w:adjustRightInd/>
        <w:snapToGrid/>
        <w:spacing w:after="0" w:line="360" w:lineRule="auto"/>
        <w:ind w:firstLineChars="200" w:firstLine="560"/>
        <w:textAlignment w:val="top"/>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广西师范学院建有综合性图书馆，其馆藏总量约</w:t>
      </w:r>
      <w:r>
        <w:rPr>
          <w:rFonts w:ascii="仿宋_GB2312" w:eastAsia="仿宋_GB2312" w:hAnsi="仿宋_GB2312" w:cs="仿宋_GB2312"/>
          <w:bCs/>
          <w:kern w:val="2"/>
          <w:sz w:val="28"/>
          <w:szCs w:val="28"/>
        </w:rPr>
        <w:t>185</w:t>
      </w:r>
      <w:r>
        <w:rPr>
          <w:rFonts w:ascii="仿宋_GB2312" w:eastAsia="仿宋_GB2312" w:hAnsi="仿宋_GB2312" w:cs="仿宋_GB2312" w:hint="eastAsia"/>
          <w:bCs/>
          <w:kern w:val="2"/>
          <w:sz w:val="28"/>
          <w:szCs w:val="28"/>
        </w:rPr>
        <w:t>万册（中文藏书量</w:t>
      </w:r>
      <w:r>
        <w:rPr>
          <w:rFonts w:ascii="仿宋_GB2312" w:eastAsia="仿宋_GB2312" w:hAnsi="仿宋_GB2312" w:cs="仿宋_GB2312"/>
          <w:bCs/>
          <w:kern w:val="2"/>
          <w:sz w:val="28"/>
          <w:szCs w:val="28"/>
        </w:rPr>
        <w:t>183</w:t>
      </w:r>
      <w:r>
        <w:rPr>
          <w:rFonts w:ascii="仿宋_GB2312" w:eastAsia="仿宋_GB2312" w:hAnsi="仿宋_GB2312" w:cs="仿宋_GB2312" w:hint="eastAsia"/>
          <w:bCs/>
          <w:kern w:val="2"/>
          <w:sz w:val="28"/>
          <w:szCs w:val="28"/>
        </w:rPr>
        <w:t>万册，外文藏书量</w:t>
      </w:r>
      <w:r>
        <w:rPr>
          <w:rFonts w:ascii="仿宋_GB2312" w:eastAsia="仿宋_GB2312" w:hAnsi="仿宋_GB2312" w:cs="仿宋_GB2312"/>
          <w:bCs/>
          <w:kern w:val="2"/>
          <w:sz w:val="28"/>
          <w:szCs w:val="28"/>
        </w:rPr>
        <w:t>2</w:t>
      </w:r>
      <w:r>
        <w:rPr>
          <w:rFonts w:ascii="仿宋_GB2312" w:eastAsia="仿宋_GB2312" w:hAnsi="仿宋_GB2312" w:cs="仿宋_GB2312" w:hint="eastAsia"/>
          <w:bCs/>
          <w:kern w:val="2"/>
          <w:sz w:val="28"/>
          <w:szCs w:val="28"/>
        </w:rPr>
        <w:t>万册），中文期刊、艺术杂志</w:t>
      </w:r>
      <w:r>
        <w:rPr>
          <w:rFonts w:ascii="仿宋_GB2312" w:eastAsia="仿宋_GB2312" w:hAnsi="仿宋_GB2312" w:cs="仿宋_GB2312"/>
          <w:bCs/>
          <w:kern w:val="2"/>
          <w:sz w:val="28"/>
          <w:szCs w:val="28"/>
        </w:rPr>
        <w:t>682</w:t>
      </w:r>
      <w:r>
        <w:rPr>
          <w:rFonts w:ascii="仿宋_GB2312" w:eastAsia="仿宋_GB2312" w:hAnsi="仿宋_GB2312" w:cs="仿宋_GB2312" w:hint="eastAsia"/>
          <w:bCs/>
          <w:kern w:val="2"/>
          <w:sz w:val="28"/>
          <w:szCs w:val="28"/>
        </w:rPr>
        <w:t>种，外文期刊</w:t>
      </w:r>
      <w:r>
        <w:rPr>
          <w:rFonts w:ascii="仿宋_GB2312" w:eastAsia="仿宋_GB2312" w:hAnsi="仿宋_GB2312" w:cs="仿宋_GB2312"/>
          <w:bCs/>
          <w:kern w:val="2"/>
          <w:sz w:val="28"/>
          <w:szCs w:val="28"/>
        </w:rPr>
        <w:t>45</w:t>
      </w:r>
      <w:r>
        <w:rPr>
          <w:rFonts w:ascii="仿宋_GB2312" w:eastAsia="仿宋_GB2312" w:hAnsi="仿宋_GB2312" w:cs="仿宋_GB2312" w:hint="eastAsia"/>
          <w:bCs/>
          <w:kern w:val="2"/>
          <w:sz w:val="28"/>
          <w:szCs w:val="28"/>
        </w:rPr>
        <w:t>种；中文电子图书</w:t>
      </w:r>
      <w:r>
        <w:rPr>
          <w:rFonts w:ascii="仿宋_GB2312" w:eastAsia="仿宋_GB2312" w:hAnsi="仿宋_GB2312" w:cs="仿宋_GB2312"/>
          <w:bCs/>
          <w:kern w:val="2"/>
          <w:sz w:val="28"/>
          <w:szCs w:val="28"/>
        </w:rPr>
        <w:t>29</w:t>
      </w:r>
      <w:r>
        <w:rPr>
          <w:rFonts w:ascii="仿宋_GB2312" w:eastAsia="仿宋_GB2312" w:hAnsi="仿宋_GB2312" w:cs="仿宋_GB2312" w:hint="eastAsia"/>
          <w:bCs/>
          <w:kern w:val="2"/>
          <w:sz w:val="28"/>
          <w:szCs w:val="28"/>
        </w:rPr>
        <w:t>万册，外文电子图书</w:t>
      </w:r>
      <w:r>
        <w:rPr>
          <w:rFonts w:ascii="仿宋_GB2312" w:eastAsia="仿宋_GB2312" w:hAnsi="仿宋_GB2312" w:cs="仿宋_GB2312"/>
          <w:bCs/>
          <w:kern w:val="2"/>
          <w:sz w:val="28"/>
          <w:szCs w:val="28"/>
        </w:rPr>
        <w:t>5.5</w:t>
      </w:r>
      <w:r>
        <w:rPr>
          <w:rFonts w:ascii="仿宋_GB2312" w:eastAsia="仿宋_GB2312" w:hAnsi="仿宋_GB2312" w:cs="仿宋_GB2312" w:hint="eastAsia"/>
          <w:bCs/>
          <w:kern w:val="2"/>
          <w:sz w:val="28"/>
          <w:szCs w:val="28"/>
        </w:rPr>
        <w:t>万册。生均图书达</w:t>
      </w:r>
      <w:r>
        <w:rPr>
          <w:rFonts w:ascii="仿宋_GB2312" w:eastAsia="仿宋_GB2312" w:hAnsi="仿宋_GB2312" w:cs="仿宋_GB2312"/>
          <w:bCs/>
          <w:kern w:val="2"/>
          <w:sz w:val="28"/>
          <w:szCs w:val="28"/>
        </w:rPr>
        <w:t>103</w:t>
      </w:r>
      <w:r>
        <w:rPr>
          <w:rFonts w:ascii="仿宋_GB2312" w:eastAsia="仿宋_GB2312" w:hAnsi="仿宋_GB2312" w:cs="仿宋_GB2312" w:hint="eastAsia"/>
          <w:bCs/>
          <w:kern w:val="2"/>
          <w:sz w:val="28"/>
          <w:szCs w:val="28"/>
        </w:rPr>
        <w:t>册以上。其中与本专业相关的历论著作、中外经典画册书籍达</w:t>
      </w:r>
      <w:r>
        <w:rPr>
          <w:rFonts w:ascii="仿宋_GB2312" w:eastAsia="仿宋_GB2312" w:hAnsi="仿宋_GB2312" w:cs="仿宋_GB2312"/>
          <w:bCs/>
          <w:kern w:val="2"/>
          <w:sz w:val="28"/>
          <w:szCs w:val="28"/>
        </w:rPr>
        <w:t>163782</w:t>
      </w:r>
      <w:r>
        <w:rPr>
          <w:rFonts w:ascii="仿宋_GB2312" w:eastAsia="仿宋_GB2312" w:hAnsi="仿宋_GB2312" w:cs="仿宋_GB2312" w:hint="eastAsia"/>
          <w:bCs/>
          <w:kern w:val="2"/>
          <w:sz w:val="28"/>
          <w:szCs w:val="28"/>
        </w:rPr>
        <w:t>种，</w:t>
      </w:r>
      <w:r>
        <w:rPr>
          <w:rFonts w:ascii="仿宋_GB2312" w:eastAsia="仿宋_GB2312" w:hAnsi="仿宋_GB2312" w:cs="仿宋_GB2312"/>
          <w:bCs/>
          <w:kern w:val="2"/>
          <w:sz w:val="28"/>
          <w:szCs w:val="28"/>
        </w:rPr>
        <w:t>376340</w:t>
      </w:r>
      <w:r>
        <w:rPr>
          <w:rFonts w:ascii="仿宋_GB2312" w:eastAsia="仿宋_GB2312" w:hAnsi="仿宋_GB2312" w:cs="仿宋_GB2312" w:hint="eastAsia"/>
          <w:bCs/>
          <w:kern w:val="2"/>
          <w:sz w:val="28"/>
          <w:szCs w:val="28"/>
        </w:rPr>
        <w:t>册，种类和数量能充分满足本专业教学与科研创作需要。此外，美术设计学院还设有图书馆分馆，藏有大量艺术教育专业书、杂志等读物。</w:t>
      </w:r>
    </w:p>
    <w:p w:rsidR="006109F0" w:rsidRDefault="00747698">
      <w:pPr>
        <w:suppressAutoHyphens/>
        <w:topLinePunct/>
        <w:spacing w:line="360" w:lineRule="auto"/>
        <w:ind w:firstLineChars="200" w:firstLine="560"/>
        <w:textAlignment w:val="top"/>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文摘索引数据库达</w:t>
      </w:r>
      <w:r>
        <w:rPr>
          <w:rFonts w:ascii="仿宋_GB2312" w:eastAsia="仿宋_GB2312" w:hAnsi="仿宋_GB2312" w:cs="仿宋_GB2312"/>
          <w:bCs/>
          <w:kern w:val="2"/>
          <w:sz w:val="28"/>
          <w:szCs w:val="28"/>
        </w:rPr>
        <w:t>24</w:t>
      </w:r>
      <w:r>
        <w:rPr>
          <w:rFonts w:ascii="仿宋_GB2312" w:eastAsia="仿宋_GB2312" w:hAnsi="仿宋_GB2312" w:cs="仿宋_GB2312" w:hint="eastAsia"/>
          <w:bCs/>
          <w:kern w:val="2"/>
          <w:sz w:val="28"/>
          <w:szCs w:val="28"/>
        </w:rPr>
        <w:t>种。如：</w:t>
      </w:r>
      <w:r>
        <w:rPr>
          <w:rFonts w:ascii="仿宋_GB2312" w:eastAsia="仿宋_GB2312" w:hAnsi="仿宋_GB2312" w:cs="仿宋_GB2312"/>
          <w:bCs/>
          <w:kern w:val="2"/>
          <w:sz w:val="28"/>
          <w:szCs w:val="28"/>
        </w:rPr>
        <w:t>CNKI</w:t>
      </w:r>
      <w:r>
        <w:rPr>
          <w:rFonts w:ascii="仿宋_GB2312" w:eastAsia="仿宋_GB2312" w:hAnsi="仿宋_GB2312" w:cs="仿宋_GB2312" w:hint="eastAsia"/>
          <w:bCs/>
          <w:kern w:val="2"/>
          <w:sz w:val="28"/>
          <w:szCs w:val="28"/>
        </w:rPr>
        <w:t>中国优秀硕士学位、</w:t>
      </w:r>
      <w:r>
        <w:rPr>
          <w:rFonts w:ascii="仿宋_GB2312" w:eastAsia="仿宋_GB2312" w:hAnsi="仿宋_GB2312" w:cs="仿宋_GB2312"/>
          <w:bCs/>
          <w:kern w:val="2"/>
          <w:sz w:val="28"/>
          <w:szCs w:val="28"/>
        </w:rPr>
        <w:t>CNKI</w:t>
      </w:r>
      <w:r>
        <w:rPr>
          <w:rFonts w:ascii="仿宋_GB2312" w:eastAsia="仿宋_GB2312" w:hAnsi="仿宋_GB2312" w:cs="仿宋_GB2312" w:hint="eastAsia"/>
          <w:bCs/>
          <w:kern w:val="2"/>
          <w:sz w:val="28"/>
          <w:szCs w:val="28"/>
        </w:rPr>
        <w:t>中国博士学位论文、</w:t>
      </w:r>
      <w:r>
        <w:rPr>
          <w:rFonts w:ascii="仿宋_GB2312" w:eastAsia="仿宋_GB2312" w:hAnsi="仿宋_GB2312" w:cs="仿宋_GB2312"/>
          <w:bCs/>
          <w:kern w:val="2"/>
          <w:sz w:val="28"/>
          <w:szCs w:val="28"/>
        </w:rPr>
        <w:t>CNKI</w:t>
      </w:r>
      <w:r>
        <w:rPr>
          <w:rFonts w:ascii="仿宋_GB2312" w:eastAsia="仿宋_GB2312" w:hAnsi="仿宋_GB2312" w:cs="仿宋_GB2312" w:hint="eastAsia"/>
          <w:bCs/>
          <w:kern w:val="2"/>
          <w:sz w:val="28"/>
          <w:szCs w:val="28"/>
        </w:rPr>
        <w:t>中国期刊全文数据</w:t>
      </w:r>
      <w:r>
        <w:rPr>
          <w:rFonts w:ascii="仿宋_GB2312" w:eastAsia="仿宋_GB2312" w:hAnsi="仿宋_GB2312" w:cs="仿宋_GB2312" w:hint="eastAsia"/>
          <w:bCs/>
          <w:kern w:val="2"/>
          <w:sz w:val="28"/>
          <w:szCs w:val="28"/>
        </w:rPr>
        <w:t>、</w:t>
      </w:r>
      <w:r>
        <w:rPr>
          <w:rFonts w:ascii="仿宋_GB2312" w:eastAsia="仿宋_GB2312" w:hAnsi="仿宋_GB2312" w:cs="仿宋_GB2312"/>
          <w:bCs/>
          <w:kern w:val="2"/>
          <w:sz w:val="28"/>
          <w:szCs w:val="28"/>
        </w:rPr>
        <w:t>CNKI</w:t>
      </w:r>
      <w:r>
        <w:rPr>
          <w:rFonts w:ascii="仿宋_GB2312" w:eastAsia="仿宋_GB2312" w:hAnsi="仿宋_GB2312" w:cs="仿宋_GB2312" w:hint="eastAsia"/>
          <w:bCs/>
          <w:kern w:val="2"/>
          <w:sz w:val="28"/>
          <w:szCs w:val="28"/>
        </w:rPr>
        <w:t>中国年鉴网络出版、</w:t>
      </w:r>
      <w:r>
        <w:rPr>
          <w:rFonts w:ascii="仿宋_GB2312" w:eastAsia="仿宋_GB2312" w:hAnsi="仿宋_GB2312" w:cs="仿宋_GB2312"/>
          <w:bCs/>
          <w:kern w:val="2"/>
          <w:sz w:val="28"/>
          <w:szCs w:val="28"/>
        </w:rPr>
        <w:t>CNKI</w:t>
      </w:r>
      <w:r>
        <w:rPr>
          <w:rFonts w:ascii="仿宋_GB2312" w:eastAsia="仿宋_GB2312" w:hAnsi="仿宋_GB2312" w:cs="仿宋_GB2312" w:hint="eastAsia"/>
          <w:bCs/>
          <w:kern w:val="2"/>
          <w:sz w:val="28"/>
          <w:szCs w:val="28"/>
        </w:rPr>
        <w:t>中国工具书网络出、超星学术视频、党政图书数据库、读秀学术搜索、皮书数据库、维普期刊全文数据库、新东方多媒体资源学习世界艺术鉴赏库等。</w:t>
      </w:r>
    </w:p>
    <w:p w:rsidR="006109F0" w:rsidRDefault="00747698" w:rsidP="002D608C">
      <w:pPr>
        <w:pStyle w:val="2"/>
        <w:suppressAutoHyphens/>
        <w:topLinePunct/>
        <w:spacing w:beforeLines="50" w:after="0" w:line="360" w:lineRule="auto"/>
        <w:ind w:firstLineChars="200" w:firstLine="562"/>
        <w:textAlignment w:val="top"/>
        <w:rPr>
          <w:rFonts w:ascii="仿宋" w:eastAsia="仿宋" w:hAnsi="仿宋"/>
          <w:b/>
          <w:snapToGrid w:val="0"/>
          <w:kern w:val="2"/>
          <w:sz w:val="28"/>
          <w:szCs w:val="28"/>
        </w:rPr>
      </w:pPr>
      <w:bookmarkStart w:id="6" w:name="_Toc460765976"/>
      <w:r>
        <w:rPr>
          <w:rFonts w:ascii="仿宋" w:eastAsia="仿宋" w:hAnsi="仿宋" w:hint="eastAsia"/>
          <w:b/>
          <w:snapToGrid w:val="0"/>
          <w:kern w:val="2"/>
          <w:sz w:val="28"/>
          <w:szCs w:val="28"/>
        </w:rPr>
        <w:t>（四）校外实践教学基地</w:t>
      </w:r>
      <w:bookmarkEnd w:id="6"/>
    </w:p>
    <w:p w:rsidR="006109F0" w:rsidRDefault="00747698">
      <w:pPr>
        <w:suppressAutoHyphens/>
        <w:topLinePunct/>
        <w:adjustRightInd/>
        <w:snapToGrid/>
        <w:spacing w:after="0" w:line="360" w:lineRule="auto"/>
        <w:ind w:firstLineChars="200" w:firstLine="560"/>
        <w:textAlignment w:val="top"/>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本专业开办以来，不断探索和建设校企、校地共建专业模式、校校联合办学模式，共建</w:t>
      </w:r>
      <w:r>
        <w:rPr>
          <w:rFonts w:ascii="仿宋_GB2312" w:eastAsia="仿宋_GB2312" w:hAnsi="仿宋_GB2312" w:cs="仿宋_GB2312"/>
          <w:bCs/>
          <w:kern w:val="2"/>
          <w:sz w:val="28"/>
          <w:szCs w:val="28"/>
        </w:rPr>
        <w:t>5</w:t>
      </w:r>
      <w:r>
        <w:rPr>
          <w:rFonts w:ascii="仿宋_GB2312" w:eastAsia="仿宋_GB2312" w:hAnsi="仿宋_GB2312" w:cs="仿宋_GB2312" w:hint="eastAsia"/>
          <w:bCs/>
          <w:kern w:val="2"/>
          <w:sz w:val="28"/>
          <w:szCs w:val="28"/>
        </w:rPr>
        <w:t>个实践教学基地，其中校企合作实习基地４个，师范类基地</w:t>
      </w:r>
      <w:r>
        <w:rPr>
          <w:rFonts w:ascii="仿宋_GB2312" w:eastAsia="仿宋_GB2312" w:hAnsi="仿宋_GB2312" w:cs="仿宋_GB2312"/>
          <w:bCs/>
          <w:kern w:val="2"/>
          <w:sz w:val="28"/>
          <w:szCs w:val="28"/>
        </w:rPr>
        <w:t xml:space="preserve"> 1</w:t>
      </w:r>
      <w:r>
        <w:rPr>
          <w:rFonts w:ascii="仿宋_GB2312" w:eastAsia="仿宋_GB2312" w:hAnsi="仿宋_GB2312" w:cs="仿宋_GB2312" w:hint="eastAsia"/>
          <w:bCs/>
          <w:kern w:val="2"/>
          <w:sz w:val="28"/>
          <w:szCs w:val="28"/>
        </w:rPr>
        <w:t>个。具体情况如表</w:t>
      </w:r>
      <w:r>
        <w:rPr>
          <w:rFonts w:ascii="仿宋_GB2312" w:eastAsia="仿宋_GB2312" w:hAnsi="仿宋_GB2312" w:cs="仿宋_GB2312"/>
          <w:bCs/>
          <w:kern w:val="2"/>
          <w:sz w:val="28"/>
          <w:szCs w:val="28"/>
        </w:rPr>
        <w:t>4</w:t>
      </w:r>
      <w:r>
        <w:rPr>
          <w:rFonts w:ascii="仿宋_GB2312" w:eastAsia="仿宋_GB2312" w:hAnsi="仿宋_GB2312" w:cs="仿宋_GB2312" w:hint="eastAsia"/>
          <w:bCs/>
          <w:kern w:val="2"/>
          <w:sz w:val="28"/>
          <w:szCs w:val="28"/>
        </w:rPr>
        <w:t>所示。</w:t>
      </w:r>
    </w:p>
    <w:p w:rsidR="006109F0" w:rsidRDefault="006109F0">
      <w:pPr>
        <w:suppressAutoHyphens/>
        <w:topLinePunct/>
        <w:adjustRightInd/>
        <w:snapToGrid/>
        <w:spacing w:after="0" w:line="360" w:lineRule="auto"/>
        <w:ind w:firstLineChars="200" w:firstLine="560"/>
        <w:textAlignment w:val="top"/>
        <w:rPr>
          <w:rFonts w:ascii="仿宋_GB2312" w:eastAsia="仿宋_GB2312" w:hAnsi="仿宋_GB2312" w:cs="仿宋_GB2312"/>
          <w:bCs/>
          <w:kern w:val="2"/>
          <w:sz w:val="28"/>
          <w:szCs w:val="28"/>
        </w:rPr>
      </w:pPr>
    </w:p>
    <w:p w:rsidR="006109F0" w:rsidRDefault="00747698">
      <w:pPr>
        <w:suppressAutoHyphens/>
        <w:topLinePunct/>
        <w:spacing w:after="0" w:line="360" w:lineRule="auto"/>
        <w:ind w:firstLineChars="200" w:firstLine="560"/>
        <w:jc w:val="center"/>
        <w:textAlignment w:val="top"/>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表</w:t>
      </w:r>
      <w:r>
        <w:rPr>
          <w:rFonts w:ascii="仿宋_GB2312" w:eastAsia="仿宋_GB2312" w:hAnsi="仿宋_GB2312" w:cs="仿宋_GB2312"/>
          <w:bCs/>
          <w:sz w:val="28"/>
          <w:szCs w:val="28"/>
        </w:rPr>
        <w:t xml:space="preserve">4 </w:t>
      </w:r>
      <w:r>
        <w:rPr>
          <w:rFonts w:ascii="仿宋_GB2312" w:eastAsia="仿宋_GB2312" w:hAnsi="仿宋_GB2312" w:cs="仿宋_GB2312" w:hint="eastAsia"/>
          <w:bCs/>
          <w:sz w:val="28"/>
          <w:szCs w:val="28"/>
        </w:rPr>
        <w:t>校外实习基地汇总表</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65"/>
        <w:gridCol w:w="4418"/>
        <w:gridCol w:w="2642"/>
      </w:tblGrid>
      <w:tr w:rsidR="006109F0">
        <w:trPr>
          <w:trHeight w:val="484"/>
          <w:jc w:val="center"/>
        </w:trPr>
        <w:tc>
          <w:tcPr>
            <w:tcW w:w="1465" w:type="dxa"/>
            <w:vAlign w:val="center"/>
          </w:tcPr>
          <w:p w:rsidR="006109F0" w:rsidRDefault="00747698">
            <w:pPr>
              <w:spacing w:after="0"/>
              <w:rPr>
                <w:rFonts w:ascii="宋体" w:eastAsia="宋体" w:hAnsi="宋体"/>
                <w:snapToGrid w:val="0"/>
                <w:kern w:val="2"/>
                <w:sz w:val="28"/>
                <w:szCs w:val="28"/>
              </w:rPr>
            </w:pPr>
            <w:r>
              <w:rPr>
                <w:rFonts w:ascii="宋体" w:eastAsia="宋体" w:hAnsi="宋体" w:hint="eastAsia"/>
                <w:snapToGrid w:val="0"/>
                <w:kern w:val="2"/>
                <w:sz w:val="28"/>
                <w:szCs w:val="28"/>
              </w:rPr>
              <w:t>序号</w:t>
            </w:r>
          </w:p>
        </w:tc>
        <w:tc>
          <w:tcPr>
            <w:tcW w:w="4418" w:type="dxa"/>
            <w:tcBorders>
              <w:bottom w:val="single" w:sz="4" w:space="0" w:color="auto"/>
            </w:tcBorders>
            <w:vAlign w:val="center"/>
          </w:tcPr>
          <w:p w:rsidR="006109F0" w:rsidRDefault="00747698">
            <w:pPr>
              <w:spacing w:after="0"/>
              <w:rPr>
                <w:rFonts w:ascii="宋体" w:eastAsia="宋体" w:hAnsi="宋体"/>
                <w:snapToGrid w:val="0"/>
                <w:kern w:val="2"/>
                <w:sz w:val="28"/>
                <w:szCs w:val="28"/>
              </w:rPr>
            </w:pPr>
            <w:r>
              <w:rPr>
                <w:rFonts w:ascii="宋体" w:eastAsia="宋体" w:hAnsi="宋体" w:hint="eastAsia"/>
                <w:snapToGrid w:val="0"/>
                <w:kern w:val="2"/>
                <w:sz w:val="28"/>
                <w:szCs w:val="28"/>
              </w:rPr>
              <w:t>企业及学校名称</w:t>
            </w:r>
          </w:p>
        </w:tc>
        <w:tc>
          <w:tcPr>
            <w:tcW w:w="2642" w:type="dxa"/>
            <w:tcBorders>
              <w:bottom w:val="single" w:sz="4" w:space="0" w:color="auto"/>
            </w:tcBorders>
            <w:vAlign w:val="center"/>
          </w:tcPr>
          <w:p w:rsidR="006109F0" w:rsidRDefault="00747698">
            <w:pPr>
              <w:spacing w:after="0"/>
              <w:rPr>
                <w:rFonts w:ascii="宋体" w:eastAsia="宋体" w:hAnsi="宋体"/>
                <w:snapToGrid w:val="0"/>
                <w:kern w:val="2"/>
                <w:sz w:val="28"/>
                <w:szCs w:val="28"/>
              </w:rPr>
            </w:pPr>
            <w:r>
              <w:rPr>
                <w:rFonts w:ascii="宋体" w:eastAsia="宋体" w:hAnsi="宋体" w:hint="eastAsia"/>
                <w:snapToGrid w:val="0"/>
                <w:kern w:val="2"/>
                <w:sz w:val="28"/>
                <w:szCs w:val="28"/>
              </w:rPr>
              <w:t>基地种类</w:t>
            </w:r>
          </w:p>
        </w:tc>
      </w:tr>
      <w:tr w:rsidR="006109F0">
        <w:trPr>
          <w:trHeight w:val="344"/>
          <w:jc w:val="center"/>
        </w:trPr>
        <w:tc>
          <w:tcPr>
            <w:tcW w:w="1465" w:type="dxa"/>
            <w:vAlign w:val="center"/>
          </w:tcPr>
          <w:p w:rsidR="006109F0" w:rsidRDefault="00747698">
            <w:pPr>
              <w:spacing w:after="0"/>
              <w:rPr>
                <w:rFonts w:ascii="宋体" w:eastAsia="宋体" w:hAnsi="宋体"/>
                <w:snapToGrid w:val="0"/>
                <w:kern w:val="2"/>
                <w:sz w:val="28"/>
                <w:szCs w:val="28"/>
              </w:rPr>
            </w:pPr>
            <w:r>
              <w:rPr>
                <w:rFonts w:ascii="宋体" w:eastAsia="宋体" w:hAnsi="宋体"/>
                <w:snapToGrid w:val="0"/>
                <w:kern w:val="2"/>
                <w:sz w:val="28"/>
                <w:szCs w:val="28"/>
              </w:rPr>
              <w:t>1</w:t>
            </w:r>
          </w:p>
        </w:tc>
        <w:tc>
          <w:tcPr>
            <w:tcW w:w="4418" w:type="dxa"/>
            <w:vAlign w:val="center"/>
          </w:tcPr>
          <w:p w:rsidR="006109F0" w:rsidRDefault="00747698">
            <w:pPr>
              <w:spacing w:after="0"/>
              <w:rPr>
                <w:rFonts w:ascii="宋体" w:eastAsia="宋体" w:hAnsi="宋体"/>
                <w:snapToGrid w:val="0"/>
                <w:kern w:val="2"/>
                <w:sz w:val="28"/>
                <w:szCs w:val="28"/>
              </w:rPr>
            </w:pPr>
            <w:r>
              <w:rPr>
                <w:rFonts w:ascii="宋体" w:eastAsia="宋体" w:hAnsi="宋体" w:hint="eastAsia"/>
                <w:snapToGrid w:val="0"/>
                <w:kern w:val="2"/>
                <w:sz w:val="28"/>
                <w:szCs w:val="28"/>
              </w:rPr>
              <w:t>广西绝美印象文化传播有限公司</w:t>
            </w:r>
          </w:p>
        </w:tc>
        <w:tc>
          <w:tcPr>
            <w:tcW w:w="2642" w:type="dxa"/>
            <w:vMerge w:val="restart"/>
            <w:vAlign w:val="center"/>
          </w:tcPr>
          <w:p w:rsidR="006109F0" w:rsidRDefault="00747698">
            <w:pPr>
              <w:spacing w:after="0"/>
              <w:rPr>
                <w:rFonts w:ascii="宋体" w:eastAsia="宋体" w:hAnsi="宋体"/>
                <w:snapToGrid w:val="0"/>
                <w:kern w:val="2"/>
                <w:sz w:val="28"/>
                <w:szCs w:val="28"/>
              </w:rPr>
            </w:pPr>
            <w:r>
              <w:rPr>
                <w:rFonts w:ascii="宋体" w:eastAsia="宋体" w:hAnsi="宋体" w:hint="eastAsia"/>
                <w:snapToGrid w:val="0"/>
                <w:kern w:val="2"/>
                <w:sz w:val="28"/>
                <w:szCs w:val="28"/>
              </w:rPr>
              <w:t>校企合作实习基地</w:t>
            </w:r>
          </w:p>
          <w:p w:rsidR="006109F0" w:rsidRDefault="006109F0">
            <w:pPr>
              <w:spacing w:after="0"/>
              <w:rPr>
                <w:rFonts w:ascii="宋体" w:eastAsia="宋体" w:hAnsi="宋体"/>
                <w:snapToGrid w:val="0"/>
                <w:kern w:val="2"/>
                <w:sz w:val="28"/>
                <w:szCs w:val="28"/>
              </w:rPr>
            </w:pPr>
          </w:p>
          <w:p w:rsidR="006109F0" w:rsidRDefault="006109F0">
            <w:pPr>
              <w:spacing w:after="0"/>
              <w:rPr>
                <w:rFonts w:ascii="宋体" w:eastAsia="宋体" w:hAnsi="宋体"/>
                <w:snapToGrid w:val="0"/>
                <w:kern w:val="2"/>
                <w:sz w:val="28"/>
                <w:szCs w:val="28"/>
              </w:rPr>
            </w:pPr>
          </w:p>
          <w:p w:rsidR="006109F0" w:rsidRDefault="006109F0">
            <w:pPr>
              <w:spacing w:after="0"/>
              <w:rPr>
                <w:rFonts w:ascii="宋体" w:eastAsia="宋体" w:hAnsi="宋体"/>
                <w:snapToGrid w:val="0"/>
                <w:kern w:val="2"/>
                <w:sz w:val="28"/>
                <w:szCs w:val="28"/>
                <w:highlight w:val="red"/>
              </w:rPr>
            </w:pPr>
          </w:p>
          <w:p w:rsidR="006109F0" w:rsidRDefault="006109F0">
            <w:pPr>
              <w:spacing w:after="0"/>
              <w:rPr>
                <w:rFonts w:ascii="宋体" w:eastAsia="宋体" w:hAnsi="宋体"/>
                <w:snapToGrid w:val="0"/>
                <w:kern w:val="2"/>
                <w:sz w:val="28"/>
                <w:szCs w:val="28"/>
              </w:rPr>
            </w:pPr>
          </w:p>
        </w:tc>
      </w:tr>
      <w:tr w:rsidR="006109F0">
        <w:trPr>
          <w:trHeight w:val="344"/>
          <w:jc w:val="center"/>
        </w:trPr>
        <w:tc>
          <w:tcPr>
            <w:tcW w:w="1465" w:type="dxa"/>
            <w:vAlign w:val="center"/>
          </w:tcPr>
          <w:p w:rsidR="006109F0" w:rsidRDefault="00747698">
            <w:pPr>
              <w:spacing w:after="0"/>
              <w:rPr>
                <w:rFonts w:ascii="宋体" w:eastAsia="宋体" w:hAnsi="宋体"/>
                <w:snapToGrid w:val="0"/>
                <w:kern w:val="2"/>
                <w:sz w:val="28"/>
                <w:szCs w:val="28"/>
              </w:rPr>
            </w:pPr>
            <w:r>
              <w:rPr>
                <w:rFonts w:ascii="宋体" w:eastAsia="宋体" w:hAnsi="宋体"/>
                <w:snapToGrid w:val="0"/>
                <w:kern w:val="2"/>
                <w:sz w:val="28"/>
                <w:szCs w:val="28"/>
              </w:rPr>
              <w:t>2</w:t>
            </w:r>
          </w:p>
        </w:tc>
        <w:tc>
          <w:tcPr>
            <w:tcW w:w="4418" w:type="dxa"/>
            <w:vAlign w:val="center"/>
          </w:tcPr>
          <w:p w:rsidR="006109F0" w:rsidRDefault="00747698">
            <w:pPr>
              <w:spacing w:after="0"/>
              <w:rPr>
                <w:rFonts w:ascii="宋体" w:eastAsia="宋体" w:hAnsi="宋体"/>
                <w:snapToGrid w:val="0"/>
                <w:kern w:val="2"/>
                <w:sz w:val="28"/>
                <w:szCs w:val="28"/>
              </w:rPr>
            </w:pPr>
            <w:r>
              <w:rPr>
                <w:rFonts w:ascii="宋体" w:eastAsia="宋体" w:hAnsi="宋体" w:hint="eastAsia"/>
                <w:snapToGrid w:val="0"/>
                <w:kern w:val="2"/>
                <w:sz w:val="28"/>
                <w:szCs w:val="28"/>
              </w:rPr>
              <w:t>广东华浔品味装饰集团</w:t>
            </w:r>
          </w:p>
        </w:tc>
        <w:tc>
          <w:tcPr>
            <w:tcW w:w="2642" w:type="dxa"/>
            <w:vMerge/>
            <w:vAlign w:val="center"/>
          </w:tcPr>
          <w:p w:rsidR="006109F0" w:rsidRDefault="006109F0">
            <w:pPr>
              <w:spacing w:after="0"/>
              <w:rPr>
                <w:rFonts w:ascii="宋体" w:eastAsia="宋体" w:hAnsi="宋体"/>
                <w:snapToGrid w:val="0"/>
                <w:kern w:val="2"/>
                <w:sz w:val="28"/>
                <w:szCs w:val="28"/>
              </w:rPr>
            </w:pPr>
          </w:p>
        </w:tc>
      </w:tr>
      <w:tr w:rsidR="006109F0">
        <w:trPr>
          <w:trHeight w:val="344"/>
          <w:jc w:val="center"/>
        </w:trPr>
        <w:tc>
          <w:tcPr>
            <w:tcW w:w="1465" w:type="dxa"/>
            <w:vAlign w:val="center"/>
          </w:tcPr>
          <w:p w:rsidR="006109F0" w:rsidRDefault="00747698">
            <w:pPr>
              <w:suppressAutoHyphens/>
              <w:topLinePunct/>
              <w:adjustRightInd/>
              <w:snapToGrid/>
              <w:spacing w:after="0"/>
              <w:textAlignment w:val="top"/>
              <w:rPr>
                <w:rFonts w:ascii="仿宋_GB2312" w:eastAsia="仿宋_GB2312" w:hAnsi="仿宋_GB2312" w:cs="仿宋_GB2312"/>
                <w:bCs/>
                <w:kern w:val="2"/>
                <w:sz w:val="28"/>
                <w:szCs w:val="28"/>
              </w:rPr>
            </w:pPr>
            <w:r>
              <w:rPr>
                <w:rFonts w:ascii="仿宋_GB2312" w:eastAsia="仿宋_GB2312" w:hAnsi="仿宋_GB2312" w:cs="仿宋_GB2312"/>
                <w:bCs/>
                <w:kern w:val="2"/>
                <w:sz w:val="28"/>
                <w:szCs w:val="28"/>
              </w:rPr>
              <w:t>3</w:t>
            </w:r>
          </w:p>
        </w:tc>
        <w:tc>
          <w:tcPr>
            <w:tcW w:w="4418" w:type="dxa"/>
            <w:vAlign w:val="center"/>
          </w:tcPr>
          <w:p w:rsidR="006109F0" w:rsidRDefault="00747698">
            <w:pPr>
              <w:spacing w:after="0"/>
              <w:rPr>
                <w:rFonts w:ascii="宋体" w:eastAsia="宋体" w:hAnsi="宋体"/>
                <w:snapToGrid w:val="0"/>
                <w:kern w:val="2"/>
                <w:sz w:val="28"/>
                <w:szCs w:val="28"/>
              </w:rPr>
            </w:pPr>
            <w:r>
              <w:rPr>
                <w:rFonts w:ascii="宋体" w:eastAsia="宋体" w:hAnsi="宋体" w:hint="eastAsia"/>
                <w:snapToGrid w:val="0"/>
                <w:kern w:val="2"/>
                <w:sz w:val="28"/>
                <w:szCs w:val="28"/>
              </w:rPr>
              <w:t>广西大米文化传播有限公司</w:t>
            </w:r>
          </w:p>
        </w:tc>
        <w:tc>
          <w:tcPr>
            <w:tcW w:w="2642" w:type="dxa"/>
            <w:vMerge/>
            <w:vAlign w:val="center"/>
          </w:tcPr>
          <w:p w:rsidR="006109F0" w:rsidRDefault="006109F0">
            <w:pPr>
              <w:suppressAutoHyphens/>
              <w:topLinePunct/>
              <w:spacing w:after="0" w:line="360" w:lineRule="auto"/>
              <w:ind w:firstLineChars="200" w:firstLine="560"/>
              <w:textAlignment w:val="top"/>
              <w:rPr>
                <w:rFonts w:ascii="宋体" w:eastAsia="宋体" w:hAnsi="宋体"/>
                <w:bCs/>
                <w:kern w:val="2"/>
                <w:sz w:val="28"/>
                <w:szCs w:val="28"/>
              </w:rPr>
            </w:pPr>
          </w:p>
        </w:tc>
      </w:tr>
      <w:tr w:rsidR="006109F0">
        <w:trPr>
          <w:trHeight w:val="344"/>
          <w:jc w:val="center"/>
        </w:trPr>
        <w:tc>
          <w:tcPr>
            <w:tcW w:w="1465" w:type="dxa"/>
            <w:vAlign w:val="center"/>
          </w:tcPr>
          <w:p w:rsidR="006109F0" w:rsidRDefault="00747698">
            <w:pPr>
              <w:suppressAutoHyphens/>
              <w:topLinePunct/>
              <w:adjustRightInd/>
              <w:snapToGrid/>
              <w:spacing w:after="0"/>
              <w:textAlignment w:val="top"/>
              <w:rPr>
                <w:rFonts w:ascii="仿宋_GB2312" w:eastAsia="仿宋_GB2312" w:hAnsi="仿宋_GB2312" w:cs="仿宋_GB2312"/>
                <w:bCs/>
                <w:kern w:val="2"/>
                <w:sz w:val="28"/>
                <w:szCs w:val="28"/>
              </w:rPr>
            </w:pPr>
            <w:r>
              <w:rPr>
                <w:rFonts w:ascii="仿宋_GB2312" w:eastAsia="仿宋_GB2312" w:hAnsi="仿宋_GB2312" w:cs="仿宋_GB2312"/>
                <w:bCs/>
                <w:kern w:val="2"/>
                <w:sz w:val="28"/>
                <w:szCs w:val="28"/>
              </w:rPr>
              <w:t>4</w:t>
            </w:r>
          </w:p>
        </w:tc>
        <w:tc>
          <w:tcPr>
            <w:tcW w:w="4418" w:type="dxa"/>
            <w:vAlign w:val="center"/>
          </w:tcPr>
          <w:p w:rsidR="006109F0" w:rsidRDefault="00747698">
            <w:pPr>
              <w:spacing w:after="0"/>
              <w:rPr>
                <w:rFonts w:ascii="宋体" w:eastAsia="宋体" w:hAnsi="宋体"/>
                <w:snapToGrid w:val="0"/>
                <w:kern w:val="2"/>
                <w:sz w:val="28"/>
                <w:szCs w:val="28"/>
              </w:rPr>
            </w:pPr>
            <w:r>
              <w:rPr>
                <w:rFonts w:ascii="宋体" w:eastAsia="宋体" w:hAnsi="宋体" w:hint="eastAsia"/>
                <w:snapToGrid w:val="0"/>
                <w:kern w:val="2"/>
                <w:sz w:val="28"/>
                <w:szCs w:val="28"/>
              </w:rPr>
              <w:t>南宁市红策企业策划有限责任公司</w:t>
            </w:r>
          </w:p>
        </w:tc>
        <w:tc>
          <w:tcPr>
            <w:tcW w:w="2642" w:type="dxa"/>
            <w:vMerge/>
            <w:tcBorders>
              <w:bottom w:val="single" w:sz="4" w:space="0" w:color="auto"/>
            </w:tcBorders>
            <w:vAlign w:val="center"/>
          </w:tcPr>
          <w:p w:rsidR="006109F0" w:rsidRDefault="006109F0">
            <w:pPr>
              <w:suppressAutoHyphens/>
              <w:topLinePunct/>
              <w:spacing w:after="0" w:line="360" w:lineRule="auto"/>
              <w:ind w:firstLineChars="200" w:firstLine="560"/>
              <w:textAlignment w:val="top"/>
              <w:rPr>
                <w:rFonts w:ascii="宋体" w:eastAsia="宋体" w:hAnsi="宋体"/>
                <w:bCs/>
                <w:kern w:val="2"/>
                <w:sz w:val="28"/>
                <w:szCs w:val="28"/>
              </w:rPr>
            </w:pPr>
          </w:p>
        </w:tc>
      </w:tr>
      <w:tr w:rsidR="006109F0">
        <w:trPr>
          <w:trHeight w:val="530"/>
          <w:jc w:val="center"/>
        </w:trPr>
        <w:tc>
          <w:tcPr>
            <w:tcW w:w="1465" w:type="dxa"/>
            <w:vAlign w:val="center"/>
          </w:tcPr>
          <w:p w:rsidR="006109F0" w:rsidRDefault="00747698">
            <w:pPr>
              <w:suppressAutoHyphens/>
              <w:topLinePunct/>
              <w:adjustRightInd/>
              <w:snapToGrid/>
              <w:spacing w:after="0"/>
              <w:textAlignment w:val="top"/>
              <w:rPr>
                <w:rFonts w:ascii="仿宋_GB2312" w:eastAsia="仿宋_GB2312" w:hAnsi="仿宋_GB2312" w:cs="仿宋_GB2312"/>
                <w:bCs/>
                <w:kern w:val="2"/>
                <w:sz w:val="28"/>
                <w:szCs w:val="28"/>
              </w:rPr>
            </w:pPr>
            <w:r>
              <w:rPr>
                <w:rFonts w:ascii="仿宋_GB2312" w:eastAsia="仿宋_GB2312" w:hAnsi="仿宋_GB2312" w:cs="仿宋_GB2312"/>
                <w:bCs/>
                <w:kern w:val="2"/>
                <w:sz w:val="28"/>
                <w:szCs w:val="28"/>
              </w:rPr>
              <w:t>5</w:t>
            </w:r>
          </w:p>
        </w:tc>
        <w:tc>
          <w:tcPr>
            <w:tcW w:w="4418" w:type="dxa"/>
            <w:tcBorders>
              <w:right w:val="single" w:sz="4" w:space="0" w:color="auto"/>
            </w:tcBorders>
            <w:vAlign w:val="center"/>
          </w:tcPr>
          <w:p w:rsidR="006109F0" w:rsidRDefault="00747698">
            <w:pPr>
              <w:spacing w:after="0"/>
              <w:rPr>
                <w:rFonts w:ascii="宋体" w:eastAsia="宋体" w:hAnsi="宋体"/>
                <w:snapToGrid w:val="0"/>
                <w:kern w:val="2"/>
                <w:sz w:val="28"/>
                <w:szCs w:val="28"/>
              </w:rPr>
            </w:pPr>
            <w:r>
              <w:rPr>
                <w:rFonts w:ascii="宋体" w:eastAsia="宋体" w:hAnsi="宋体" w:hint="eastAsia"/>
                <w:snapToGrid w:val="0"/>
                <w:kern w:val="2"/>
                <w:sz w:val="28"/>
                <w:szCs w:val="28"/>
              </w:rPr>
              <w:t>南宁市第四职业高中</w:t>
            </w:r>
          </w:p>
        </w:tc>
        <w:tc>
          <w:tcPr>
            <w:tcW w:w="2642" w:type="dxa"/>
            <w:tcBorders>
              <w:top w:val="single" w:sz="4" w:space="0" w:color="auto"/>
              <w:left w:val="single" w:sz="4" w:space="0" w:color="auto"/>
              <w:bottom w:val="single" w:sz="4" w:space="0" w:color="auto"/>
            </w:tcBorders>
            <w:vAlign w:val="center"/>
          </w:tcPr>
          <w:p w:rsidR="006109F0" w:rsidRDefault="00747698">
            <w:pPr>
              <w:suppressAutoHyphens/>
              <w:topLinePunct/>
              <w:spacing w:after="0" w:line="360" w:lineRule="auto"/>
              <w:ind w:firstLineChars="200" w:firstLine="560"/>
              <w:textAlignment w:val="top"/>
              <w:rPr>
                <w:rFonts w:ascii="宋体" w:eastAsia="宋体" w:hAnsi="宋体"/>
                <w:bCs/>
                <w:kern w:val="2"/>
                <w:sz w:val="28"/>
                <w:szCs w:val="28"/>
              </w:rPr>
            </w:pPr>
            <w:r>
              <w:rPr>
                <w:rFonts w:ascii="宋体" w:eastAsia="宋体" w:hAnsi="宋体" w:hint="eastAsia"/>
                <w:bCs/>
                <w:kern w:val="2"/>
                <w:sz w:val="28"/>
                <w:szCs w:val="28"/>
              </w:rPr>
              <w:t>师范类</w:t>
            </w:r>
          </w:p>
        </w:tc>
      </w:tr>
    </w:tbl>
    <w:p w:rsidR="006109F0" w:rsidRDefault="006109F0">
      <w:pPr>
        <w:widowControl w:val="0"/>
        <w:adjustRightInd/>
        <w:snapToGrid/>
        <w:spacing w:after="0" w:line="360" w:lineRule="auto"/>
        <w:ind w:firstLineChars="200" w:firstLine="560"/>
        <w:rPr>
          <w:rFonts w:ascii="黑体" w:eastAsia="黑体" w:hAnsi="黑体"/>
          <w:snapToGrid w:val="0"/>
          <w:kern w:val="2"/>
          <w:sz w:val="28"/>
          <w:szCs w:val="28"/>
        </w:rPr>
      </w:pPr>
    </w:p>
    <w:p w:rsidR="006109F0" w:rsidRDefault="00747698">
      <w:pPr>
        <w:widowControl w:val="0"/>
        <w:numPr>
          <w:ilvl w:val="0"/>
          <w:numId w:val="1"/>
        </w:numPr>
        <w:adjustRightInd/>
        <w:snapToGrid/>
        <w:spacing w:after="0" w:line="360" w:lineRule="auto"/>
        <w:ind w:firstLineChars="200" w:firstLine="562"/>
        <w:rPr>
          <w:rFonts w:ascii="黑体" w:eastAsia="黑体" w:hAnsi="黑体"/>
          <w:b/>
          <w:bCs/>
          <w:snapToGrid w:val="0"/>
          <w:kern w:val="2"/>
          <w:sz w:val="28"/>
          <w:szCs w:val="28"/>
        </w:rPr>
      </w:pPr>
      <w:r>
        <w:rPr>
          <w:rFonts w:ascii="黑体" w:eastAsia="黑体" w:hAnsi="黑体" w:hint="eastAsia"/>
          <w:b/>
          <w:bCs/>
          <w:snapToGrid w:val="0"/>
          <w:kern w:val="2"/>
          <w:sz w:val="28"/>
          <w:szCs w:val="28"/>
        </w:rPr>
        <w:t>专业人才培养方案和教学改革</w:t>
      </w:r>
    </w:p>
    <w:p w:rsidR="006109F0" w:rsidRDefault="00747698" w:rsidP="002D608C">
      <w:pPr>
        <w:pStyle w:val="2"/>
        <w:suppressAutoHyphens/>
        <w:topLinePunct/>
        <w:spacing w:beforeLines="50" w:after="0" w:line="360" w:lineRule="auto"/>
        <w:ind w:firstLineChars="200" w:firstLine="562"/>
        <w:textAlignment w:val="top"/>
        <w:rPr>
          <w:rFonts w:ascii="黑体"/>
          <w:snapToGrid w:val="0"/>
          <w:kern w:val="2"/>
          <w:sz w:val="28"/>
          <w:szCs w:val="28"/>
        </w:rPr>
      </w:pPr>
      <w:bookmarkStart w:id="7" w:name="_Toc460765978"/>
      <w:r>
        <w:rPr>
          <w:rFonts w:ascii="仿宋" w:eastAsia="仿宋" w:hAnsi="仿宋" w:hint="eastAsia"/>
          <w:b/>
          <w:snapToGrid w:val="0"/>
          <w:kern w:val="2"/>
          <w:sz w:val="28"/>
          <w:szCs w:val="28"/>
        </w:rPr>
        <w:t>（一）人才培养规格和要求</w:t>
      </w:r>
      <w:bookmarkEnd w:id="7"/>
    </w:p>
    <w:p w:rsidR="006109F0" w:rsidRDefault="00747698">
      <w:pPr>
        <w:suppressAutoHyphens/>
        <w:topLinePunct/>
        <w:adjustRightInd/>
        <w:snapToGrid/>
        <w:spacing w:after="0" w:line="360" w:lineRule="auto"/>
        <w:ind w:firstLineChars="200" w:firstLine="560"/>
        <w:textAlignment w:val="top"/>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视觉传达设计是一门综合性极强的交叉学科，涉及到社会、文化、经济、市场、科技乃至政治等诸多领域，本专业培养适应社会主义市场经济建设需要，具有创新意识和创新能力、具备宽广的中外文化视野、扎实的艺术设计基础知识；较强的造型能力、创意能力、专业软件操作能力、设计与制作实施能力；能从事广告设计、书籍装帧设计、包装设计、企业形象设计、会展设计等视觉传达设计的应用型人才。具体而言，本专业学生通过四年的系统学习，可以获得以下几方面的知识和能力：</w:t>
      </w:r>
    </w:p>
    <w:p w:rsidR="006109F0" w:rsidRDefault="00747698">
      <w:pPr>
        <w:numPr>
          <w:ilvl w:val="0"/>
          <w:numId w:val="4"/>
        </w:numPr>
        <w:suppressAutoHyphens/>
        <w:topLinePunct/>
        <w:adjustRightInd/>
        <w:snapToGrid/>
        <w:spacing w:after="0" w:line="360" w:lineRule="auto"/>
        <w:ind w:firstLineChars="200" w:firstLine="560"/>
        <w:textAlignment w:val="top"/>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在专业能力结构方面，要求学生具备创意、美学、技术表现三方面能力。因此从理论课程、基础课程和专业课程三个模块中建立起一个体</w:t>
      </w:r>
      <w:r>
        <w:rPr>
          <w:rFonts w:ascii="仿宋_GB2312" w:eastAsia="仿宋_GB2312" w:hAnsi="仿宋_GB2312" w:cs="仿宋_GB2312" w:hint="eastAsia"/>
          <w:bCs/>
          <w:kern w:val="2"/>
          <w:sz w:val="28"/>
          <w:szCs w:val="28"/>
        </w:rPr>
        <w:lastRenderedPageBreak/>
        <w:t>现这个培养方向的课程体系，以掌握视觉传达的基本理论和基本知识，具有一定设计修养和审美能力；</w:t>
      </w:r>
    </w:p>
    <w:p w:rsidR="006109F0" w:rsidRDefault="00747698">
      <w:pPr>
        <w:numPr>
          <w:ilvl w:val="0"/>
          <w:numId w:val="4"/>
        </w:numPr>
        <w:suppressAutoHyphens/>
        <w:topLinePunct/>
        <w:adjustRightInd/>
        <w:snapToGrid/>
        <w:spacing w:after="0" w:line="360" w:lineRule="auto"/>
        <w:ind w:firstLineChars="200" w:firstLine="560"/>
        <w:textAlignment w:val="top"/>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在专业素质结构方面，要求学生具备良好的文字语言表达能力和社会沟通的能力；具有较为宽广的知识面和文化修养；</w:t>
      </w:r>
    </w:p>
    <w:p w:rsidR="006109F0" w:rsidRDefault="00747698">
      <w:pPr>
        <w:numPr>
          <w:ilvl w:val="0"/>
          <w:numId w:val="4"/>
        </w:numPr>
        <w:suppressAutoHyphens/>
        <w:topLinePunct/>
        <w:adjustRightInd/>
        <w:snapToGrid/>
        <w:spacing w:after="0" w:line="360" w:lineRule="auto"/>
        <w:ind w:firstLineChars="200" w:firstLine="560"/>
        <w:textAlignment w:val="top"/>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在综合知识结构方面，要求学生掌握视觉传达方面的前沿理论、应用前景及发展动态；掌握文献检索、文献查询及运用现代信息技术获得相关信息的基本方法，具备一定的科学研究能力。</w:t>
      </w:r>
    </w:p>
    <w:p w:rsidR="006109F0" w:rsidRDefault="00747698">
      <w:pPr>
        <w:suppressAutoHyphens/>
        <w:topLinePunct/>
        <w:spacing w:after="0" w:line="360" w:lineRule="auto"/>
        <w:ind w:firstLineChars="200" w:firstLine="562"/>
        <w:jc w:val="both"/>
        <w:textAlignment w:val="top"/>
        <w:rPr>
          <w:rFonts w:ascii="仿宋" w:eastAsia="仿宋" w:hAnsi="仿宋"/>
          <w:b/>
          <w:bCs/>
          <w:snapToGrid w:val="0"/>
          <w:kern w:val="2"/>
          <w:sz w:val="28"/>
          <w:szCs w:val="28"/>
        </w:rPr>
      </w:pPr>
      <w:r>
        <w:rPr>
          <w:rFonts w:ascii="仿宋" w:eastAsia="仿宋" w:hAnsi="仿宋" w:hint="eastAsia"/>
          <w:b/>
          <w:bCs/>
          <w:snapToGrid w:val="0"/>
          <w:kern w:val="2"/>
          <w:sz w:val="28"/>
          <w:szCs w:val="28"/>
        </w:rPr>
        <w:t>（二）人才培养模式</w:t>
      </w:r>
    </w:p>
    <w:p w:rsidR="006109F0" w:rsidRDefault="00747698">
      <w:pPr>
        <w:suppressAutoHyphens/>
        <w:topLinePunct/>
        <w:spacing w:after="0" w:line="360" w:lineRule="auto"/>
        <w:ind w:firstLineChars="200" w:firstLine="560"/>
        <w:jc w:val="both"/>
        <w:textAlignment w:val="top"/>
        <w:rPr>
          <w:rFonts w:eastAsia="仿宋" w:cs="宋体"/>
          <w:sz w:val="28"/>
          <w:szCs w:val="28"/>
        </w:rPr>
      </w:pPr>
      <w:r>
        <w:rPr>
          <w:rFonts w:ascii="仿宋_GB2312" w:eastAsia="仿宋_GB2312" w:hAnsi="仿宋_GB2312" w:cs="仿宋_GB2312" w:hint="eastAsia"/>
          <w:bCs/>
          <w:kern w:val="2"/>
          <w:sz w:val="28"/>
          <w:szCs w:val="28"/>
        </w:rPr>
        <w:t>视觉传达设计专业是应用型较强的专业，在不断的教学实践中，探索出一套行之有效的教学模式。即从课程设置、人才培养和实践模式上入手，</w:t>
      </w:r>
      <w:r>
        <w:rPr>
          <w:rFonts w:ascii="仿宋_GB2312" w:eastAsia="仿宋_GB2312" w:hAnsi="仿宋_GB2312" w:cs="仿宋_GB2312" w:hint="eastAsia"/>
          <w:sz w:val="28"/>
          <w:szCs w:val="28"/>
        </w:rPr>
        <w:t>开展项目及各级赛事进课堂的教学模式，调整课程结构，培养模式体现专业办学思想与服务地方经济需要</w:t>
      </w:r>
      <w:r>
        <w:rPr>
          <w:rFonts w:eastAsia="仿宋" w:cs="宋体" w:hint="eastAsia"/>
          <w:sz w:val="28"/>
          <w:szCs w:val="28"/>
        </w:rPr>
        <w:t>。</w:t>
      </w:r>
    </w:p>
    <w:p w:rsidR="006109F0" w:rsidRDefault="00747698">
      <w:pPr>
        <w:pStyle w:val="30"/>
        <w:ind w:firstLine="560"/>
        <w:rPr>
          <w:rFonts w:ascii="仿宋_GB2312" w:eastAsia="仿宋_GB2312" w:hAnsi="仿宋_GB2312" w:cs="仿宋_GB2312"/>
          <w:bCs/>
          <w:kern w:val="2"/>
          <w:sz w:val="28"/>
          <w:szCs w:val="28"/>
        </w:rPr>
      </w:pPr>
      <w:r>
        <w:rPr>
          <w:rFonts w:eastAsia="仿宋"/>
          <w:sz w:val="28"/>
          <w:szCs w:val="28"/>
        </w:rPr>
        <w:t>1.</w:t>
      </w:r>
      <w:r>
        <w:rPr>
          <w:rFonts w:eastAsia="仿宋" w:hint="eastAsia"/>
          <w:sz w:val="28"/>
          <w:szCs w:val="28"/>
        </w:rPr>
        <w:t>人才</w:t>
      </w:r>
      <w:r>
        <w:rPr>
          <w:rFonts w:ascii="仿宋_GB2312" w:eastAsia="仿宋_GB2312" w:hAnsi="仿宋_GB2312" w:cs="仿宋_GB2312" w:hint="eastAsia"/>
          <w:bCs/>
          <w:kern w:val="2"/>
          <w:sz w:val="28"/>
          <w:szCs w:val="28"/>
        </w:rPr>
        <w:t>培养模式体现强化理论知识、专业技能和创新意识的“知行合一”特点。开设专业必修专业理论《设计学概论》》、《中外设计史》等课程，增设《视觉传达设计原理》、《市场营销》、《广告文案》等课程，以提高学生的理论知识和艺术素养。经过专业教师的研究，科学、合理地确定专业技能课程。涵盖了学生必须掌</w:t>
      </w:r>
      <w:r>
        <w:rPr>
          <w:rFonts w:ascii="仿宋_GB2312" w:eastAsia="仿宋_GB2312" w:hAnsi="仿宋_GB2312" w:cs="仿宋_GB2312" w:hint="eastAsia"/>
          <w:bCs/>
          <w:kern w:val="2"/>
          <w:sz w:val="28"/>
          <w:szCs w:val="28"/>
        </w:rPr>
        <w:t>握的专业技能以及创新思维与方法</w:t>
      </w:r>
      <w:r>
        <w:rPr>
          <w:rFonts w:ascii="仿宋_GB2312" w:eastAsia="仿宋_GB2312" w:hAnsi="仿宋_GB2312" w:cs="仿宋_GB2312" w:hint="eastAsia"/>
          <w:bCs/>
          <w:kern w:val="2"/>
          <w:sz w:val="28"/>
          <w:szCs w:val="28"/>
        </w:rPr>
        <w:lastRenderedPageBreak/>
        <w:t>的培养，核心课程、专业选修课程均有交叉，体现了“一专多能”的人才培养目标。</w:t>
      </w:r>
    </w:p>
    <w:p w:rsidR="006109F0" w:rsidRDefault="00747698">
      <w:pPr>
        <w:pStyle w:val="30"/>
        <w:ind w:firstLine="560"/>
        <w:rPr>
          <w:rFonts w:ascii="仿宋_GB2312" w:eastAsia="仿宋_GB2312" w:hAnsi="仿宋_GB2312" w:cs="仿宋_GB2312"/>
          <w:bCs/>
          <w:kern w:val="2"/>
          <w:sz w:val="28"/>
          <w:szCs w:val="28"/>
        </w:rPr>
      </w:pPr>
      <w:r>
        <w:rPr>
          <w:rFonts w:ascii="仿宋_GB2312" w:eastAsia="仿宋_GB2312" w:hAnsi="仿宋_GB2312" w:cs="仿宋_GB2312"/>
          <w:bCs/>
          <w:kern w:val="2"/>
          <w:sz w:val="28"/>
          <w:szCs w:val="28"/>
        </w:rPr>
        <w:t>2.</w:t>
      </w:r>
      <w:r>
        <w:rPr>
          <w:rFonts w:ascii="仿宋_GB2312" w:eastAsia="仿宋_GB2312" w:hAnsi="仿宋_GB2312" w:cs="仿宋_GB2312" w:hint="eastAsia"/>
          <w:bCs/>
          <w:kern w:val="2"/>
          <w:sz w:val="28"/>
          <w:szCs w:val="28"/>
        </w:rPr>
        <w:t>强化应用能力的培养。视觉传达设计专业是应用型较强的专业，在课程设置上，分别以设计绘画、图形图像、设计制作和广告设计四个课程模块设置，</w:t>
      </w:r>
      <w:r>
        <w:rPr>
          <w:rFonts w:ascii="仿宋_GB2312" w:eastAsia="仿宋_GB2312" w:hAnsi="仿宋_GB2312" w:cs="仿宋_GB2312"/>
          <w:bCs/>
          <w:kern w:val="2"/>
          <w:sz w:val="28"/>
          <w:szCs w:val="28"/>
        </w:rPr>
        <w:t>50%</w:t>
      </w:r>
      <w:r>
        <w:rPr>
          <w:rFonts w:ascii="仿宋_GB2312" w:eastAsia="仿宋_GB2312" w:hAnsi="仿宋_GB2312" w:cs="仿宋_GB2312" w:hint="eastAsia"/>
          <w:bCs/>
          <w:kern w:val="2"/>
          <w:sz w:val="28"/>
          <w:szCs w:val="28"/>
        </w:rPr>
        <w:t>的技能课内容需要到实验室进行实验与实训；专业实践课程学分占专业必修学分的</w:t>
      </w:r>
      <w:r>
        <w:rPr>
          <w:rFonts w:ascii="仿宋_GB2312" w:eastAsia="仿宋_GB2312" w:hAnsi="仿宋_GB2312" w:cs="仿宋_GB2312"/>
          <w:bCs/>
          <w:kern w:val="2"/>
          <w:sz w:val="28"/>
          <w:szCs w:val="28"/>
        </w:rPr>
        <w:t>30%</w:t>
      </w:r>
      <w:r>
        <w:rPr>
          <w:rFonts w:ascii="仿宋_GB2312" w:eastAsia="仿宋_GB2312" w:hAnsi="仿宋_GB2312" w:cs="仿宋_GB2312" w:hint="eastAsia"/>
          <w:bCs/>
          <w:kern w:val="2"/>
          <w:sz w:val="28"/>
          <w:szCs w:val="28"/>
        </w:rPr>
        <w:t>左右，凸显了应用型技能的培养。</w:t>
      </w:r>
    </w:p>
    <w:p w:rsidR="006109F0" w:rsidRDefault="00747698">
      <w:pPr>
        <w:pStyle w:val="30"/>
        <w:ind w:firstLine="560"/>
        <w:rPr>
          <w:rFonts w:ascii="仿宋_GB2312" w:eastAsia="仿宋_GB2312" w:hAnsi="仿宋_GB2312" w:cs="仿宋_GB2312"/>
          <w:bCs/>
          <w:kern w:val="2"/>
          <w:sz w:val="28"/>
          <w:szCs w:val="28"/>
        </w:rPr>
      </w:pPr>
      <w:r>
        <w:rPr>
          <w:rFonts w:ascii="仿宋_GB2312" w:eastAsia="仿宋_GB2312" w:hAnsi="仿宋_GB2312" w:cs="仿宋_GB2312"/>
          <w:bCs/>
          <w:kern w:val="2"/>
          <w:sz w:val="28"/>
          <w:szCs w:val="28"/>
        </w:rPr>
        <w:t>3.</w:t>
      </w:r>
      <w:r>
        <w:rPr>
          <w:rFonts w:ascii="仿宋_GB2312" w:eastAsia="仿宋_GB2312" w:hAnsi="仿宋_GB2312" w:cs="仿宋_GB2312" w:hint="eastAsia"/>
          <w:bCs/>
          <w:kern w:val="2"/>
          <w:sz w:val="28"/>
          <w:szCs w:val="28"/>
        </w:rPr>
        <w:t>是突出综合实践能力的培养。高度重视实践教学，加强职业能力和综合素质的培养；建立起专业与企业共同参与的、科学的课程评价体系；依据行业和区域经济发展变化，</w:t>
      </w:r>
      <w:r>
        <w:rPr>
          <w:rFonts w:ascii="仿宋_GB2312" w:eastAsia="仿宋_GB2312" w:hAnsi="仿宋_GB2312" w:cs="仿宋_GB2312" w:hint="eastAsia"/>
          <w:bCs/>
          <w:kern w:val="2"/>
          <w:sz w:val="28"/>
          <w:szCs w:val="28"/>
        </w:rPr>
        <w:t>及时调整专业人才培养方案。“毕业设计”、“毕业实习”等课程纳入培养计划。此外，专业技能课程中均有实践内容的安排。</w:t>
      </w:r>
    </w:p>
    <w:p w:rsidR="006109F0" w:rsidRDefault="00747698">
      <w:pPr>
        <w:pStyle w:val="a6"/>
        <w:spacing w:line="360" w:lineRule="auto"/>
        <w:ind w:firstLine="562"/>
        <w:rPr>
          <w:rFonts w:ascii="仿宋" w:eastAsia="仿宋" w:hAnsi="仿宋"/>
          <w:b/>
          <w:bCs/>
          <w:snapToGrid w:val="0"/>
          <w:szCs w:val="28"/>
        </w:rPr>
      </w:pPr>
      <w:r>
        <w:rPr>
          <w:rFonts w:ascii="仿宋" w:eastAsia="仿宋" w:hAnsi="仿宋" w:hint="eastAsia"/>
          <w:b/>
          <w:bCs/>
          <w:snapToGrid w:val="0"/>
          <w:szCs w:val="28"/>
        </w:rPr>
        <w:t>（三）课程体系构建</w:t>
      </w:r>
    </w:p>
    <w:p w:rsidR="006109F0" w:rsidRDefault="00747698">
      <w:pPr>
        <w:suppressAutoHyphens/>
        <w:topLinePunct/>
        <w:adjustRightInd/>
        <w:snapToGrid/>
        <w:spacing w:after="0" w:line="360" w:lineRule="auto"/>
        <w:ind w:firstLineChars="200" w:firstLine="560"/>
        <w:textAlignment w:val="top"/>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视觉传达专业就业方向很广，可以涉及：新闻出版、广告设计与策划、企业</w:t>
      </w:r>
      <w:r>
        <w:rPr>
          <w:rFonts w:ascii="仿宋_GB2312" w:eastAsia="仿宋_GB2312" w:hAnsi="仿宋_GB2312" w:cs="仿宋_GB2312"/>
          <w:bCs/>
          <w:kern w:val="2"/>
          <w:sz w:val="28"/>
          <w:szCs w:val="28"/>
        </w:rPr>
        <w:t>CIS</w:t>
      </w:r>
      <w:r>
        <w:rPr>
          <w:rFonts w:ascii="仿宋_GB2312" w:eastAsia="仿宋_GB2312" w:hAnsi="仿宋_GB2312" w:cs="仿宋_GB2312" w:hint="eastAsia"/>
          <w:bCs/>
          <w:kern w:val="2"/>
          <w:sz w:val="28"/>
          <w:szCs w:val="28"/>
        </w:rPr>
        <w:t>策划设计、产品包装设计、网页制作、商业摄影、展示设计、影视制作、电商设计、界面设计等领域。因为培养是应用型人才，在教学中，学院在保留专业必须课程的基础上进行科学配置，精简理论课，突出</w:t>
      </w:r>
      <w:r>
        <w:rPr>
          <w:rFonts w:ascii="仿宋_GB2312" w:eastAsia="仿宋_GB2312" w:hAnsi="仿宋_GB2312" w:cs="仿宋_GB2312" w:hint="eastAsia"/>
          <w:bCs/>
          <w:kern w:val="2"/>
          <w:sz w:val="28"/>
          <w:szCs w:val="28"/>
        </w:rPr>
        <w:lastRenderedPageBreak/>
        <w:t>专业课和实践课，拓展选修课。形成了理论与实践相结合、科学合理的四个课程群：</w:t>
      </w:r>
    </w:p>
    <w:p w:rsidR="006109F0" w:rsidRDefault="00747698">
      <w:pPr>
        <w:suppressAutoHyphens/>
        <w:topLinePunct/>
        <w:spacing w:after="0" w:line="360" w:lineRule="auto"/>
        <w:ind w:firstLineChars="200" w:firstLine="560"/>
        <w:jc w:val="both"/>
        <w:textAlignment w:val="top"/>
        <w:rPr>
          <w:rFonts w:ascii="仿宋_GB2312" w:eastAsia="仿宋_GB2312" w:hAnsi="仿宋_GB2312" w:cs="仿宋_GB2312"/>
          <w:bCs/>
          <w:kern w:val="2"/>
          <w:sz w:val="28"/>
          <w:szCs w:val="28"/>
        </w:rPr>
      </w:pPr>
      <w:r>
        <w:rPr>
          <w:rFonts w:ascii="仿宋_GB2312" w:eastAsia="仿宋_GB2312" w:hAnsi="仿宋_GB2312" w:cs="仿宋_GB2312"/>
          <w:bCs/>
          <w:kern w:val="2"/>
          <w:sz w:val="28"/>
          <w:szCs w:val="28"/>
        </w:rPr>
        <w:t>1.</w:t>
      </w:r>
      <w:r>
        <w:rPr>
          <w:rFonts w:ascii="仿宋_GB2312" w:eastAsia="仿宋_GB2312" w:hAnsi="仿宋_GB2312" w:cs="仿宋_GB2312" w:hint="eastAsia"/>
          <w:bCs/>
          <w:kern w:val="2"/>
          <w:sz w:val="28"/>
          <w:szCs w:val="28"/>
        </w:rPr>
        <w:t>通识教育课程群，如大学英语、思想道德修养与法</w:t>
      </w:r>
      <w:r>
        <w:rPr>
          <w:rFonts w:ascii="仿宋_GB2312" w:eastAsia="仿宋_GB2312" w:hAnsi="仿宋_GB2312" w:cs="仿宋_GB2312" w:hint="eastAsia"/>
          <w:bCs/>
          <w:kern w:val="2"/>
          <w:sz w:val="28"/>
          <w:szCs w:val="28"/>
        </w:rPr>
        <w:t>律基础等；</w:t>
      </w:r>
    </w:p>
    <w:p w:rsidR="006109F0" w:rsidRDefault="00747698">
      <w:pPr>
        <w:suppressAutoHyphens/>
        <w:topLinePunct/>
        <w:spacing w:after="0" w:line="360" w:lineRule="auto"/>
        <w:ind w:firstLineChars="200" w:firstLine="560"/>
        <w:jc w:val="both"/>
        <w:textAlignment w:val="top"/>
        <w:rPr>
          <w:rFonts w:ascii="仿宋_GB2312" w:eastAsia="仿宋_GB2312" w:hAnsi="仿宋_GB2312" w:cs="仿宋_GB2312"/>
          <w:bCs/>
          <w:kern w:val="2"/>
          <w:sz w:val="28"/>
          <w:szCs w:val="28"/>
        </w:rPr>
      </w:pPr>
      <w:r>
        <w:rPr>
          <w:rFonts w:ascii="仿宋_GB2312" w:eastAsia="仿宋_GB2312" w:hAnsi="仿宋_GB2312" w:cs="仿宋_GB2312"/>
          <w:bCs/>
          <w:kern w:val="2"/>
          <w:sz w:val="28"/>
          <w:szCs w:val="28"/>
        </w:rPr>
        <w:t>2.</w:t>
      </w:r>
      <w:r>
        <w:rPr>
          <w:rFonts w:ascii="仿宋_GB2312" w:eastAsia="仿宋_GB2312" w:hAnsi="仿宋_GB2312" w:cs="仿宋_GB2312" w:hint="eastAsia"/>
          <w:bCs/>
          <w:kern w:val="2"/>
          <w:sz w:val="28"/>
          <w:szCs w:val="28"/>
        </w:rPr>
        <w:t>学科基础课程群，理论型如设计概论、中外设计史、视觉传达设计原理、广告文案、市场营销等；专业技能型如设计素描（含速写）、设计色彩、形态构成等；</w:t>
      </w:r>
    </w:p>
    <w:p w:rsidR="006109F0" w:rsidRDefault="00747698">
      <w:pPr>
        <w:suppressAutoHyphens/>
        <w:topLinePunct/>
        <w:adjustRightInd/>
        <w:snapToGrid/>
        <w:spacing w:after="0" w:line="360" w:lineRule="auto"/>
        <w:ind w:firstLineChars="200" w:firstLine="560"/>
        <w:textAlignment w:val="top"/>
        <w:rPr>
          <w:rFonts w:ascii="仿宋_GB2312" w:eastAsia="仿宋_GB2312" w:hAnsi="仿宋_GB2312" w:cs="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专业核心课程：书籍装帧设计、包装设计（一）包装结构、包装设计（二）包装装潢、标志设计、企业视觉识别系统</w:t>
      </w:r>
      <w:r>
        <w:rPr>
          <w:rFonts w:ascii="仿宋_GB2312" w:eastAsia="仿宋_GB2312" w:hAnsi="仿宋_GB2312" w:cs="仿宋_GB2312"/>
          <w:sz w:val="28"/>
          <w:szCs w:val="28"/>
        </w:rPr>
        <w:t>VI</w:t>
      </w:r>
      <w:r>
        <w:rPr>
          <w:rFonts w:ascii="仿宋_GB2312" w:eastAsia="仿宋_GB2312" w:hAnsi="仿宋_GB2312" w:cs="仿宋_GB2312" w:hint="eastAsia"/>
          <w:sz w:val="28"/>
          <w:szCs w:val="28"/>
        </w:rPr>
        <w:t>设计、陶艺制作、旅游工艺品设计与制作、毕业设计与作品展示，课程培养满足社会需求解决产品设计问题的设计人才。</w:t>
      </w:r>
      <w:r>
        <w:rPr>
          <w:rFonts w:ascii="仿宋_GB2312" w:eastAsia="仿宋_GB2312" w:hAnsi="仿宋_GB2312" w:cs="仿宋_GB2312" w:hint="eastAsia"/>
          <w:bCs/>
          <w:kern w:val="2"/>
          <w:sz w:val="28"/>
          <w:szCs w:val="28"/>
        </w:rPr>
        <w:t>具体情况如表</w:t>
      </w:r>
      <w:r>
        <w:rPr>
          <w:rFonts w:ascii="仿宋_GB2312" w:eastAsia="仿宋_GB2312" w:hAnsi="仿宋_GB2312" w:cs="仿宋_GB2312"/>
          <w:bCs/>
          <w:kern w:val="2"/>
          <w:sz w:val="28"/>
          <w:szCs w:val="28"/>
        </w:rPr>
        <w:t>5</w:t>
      </w:r>
      <w:r>
        <w:rPr>
          <w:rFonts w:ascii="仿宋_GB2312" w:eastAsia="仿宋_GB2312" w:hAnsi="仿宋_GB2312" w:cs="仿宋_GB2312" w:hint="eastAsia"/>
          <w:bCs/>
          <w:kern w:val="2"/>
          <w:sz w:val="28"/>
          <w:szCs w:val="28"/>
        </w:rPr>
        <w:t>所示。</w:t>
      </w:r>
    </w:p>
    <w:p w:rsidR="006109F0" w:rsidRDefault="002D608C">
      <w:pPr>
        <w:suppressAutoHyphens/>
        <w:topLinePunct/>
        <w:spacing w:after="0" w:line="360" w:lineRule="auto"/>
        <w:ind w:firstLineChars="200" w:firstLine="560"/>
        <w:jc w:val="both"/>
        <w:textAlignment w:val="top"/>
        <w:rPr>
          <w:rFonts w:ascii="宋体" w:eastAsia="仿宋" w:hAnsi="宋体"/>
          <w:sz w:val="28"/>
          <w:szCs w:val="28"/>
        </w:rPr>
      </w:pPr>
      <w:r w:rsidRPr="006109F0">
        <w:rPr>
          <w:rFonts w:ascii="宋体" w:eastAsia="仿宋" w:hAnsi="宋体"/>
          <w:sz w:val="28"/>
          <w:szCs w:val="28"/>
        </w:rPr>
        <w:lastRenderedPageBreak/>
        <w:pict>
          <v:shape id="_x0000_i1025" type="#_x0000_t75" alt="课程结构" style="width:324pt;height:309.75pt">
            <v:imagedata r:id="rId11" o:title=""/>
          </v:shape>
        </w:pict>
      </w:r>
    </w:p>
    <w:p w:rsidR="006109F0" w:rsidRDefault="00747698">
      <w:pPr>
        <w:pStyle w:val="2"/>
        <w:suppressAutoHyphens/>
        <w:topLinePunct/>
        <w:spacing w:before="0" w:after="0" w:line="360" w:lineRule="auto"/>
        <w:ind w:firstLineChars="200" w:firstLine="562"/>
        <w:textAlignment w:val="top"/>
        <w:rPr>
          <w:rFonts w:ascii="仿宋" w:eastAsia="仿宋" w:hAnsi="仿宋"/>
          <w:b/>
          <w:snapToGrid w:val="0"/>
          <w:kern w:val="2"/>
          <w:sz w:val="28"/>
          <w:szCs w:val="28"/>
        </w:rPr>
      </w:pPr>
      <w:r>
        <w:rPr>
          <w:rFonts w:ascii="仿宋" w:eastAsia="仿宋" w:hAnsi="仿宋" w:hint="eastAsia"/>
          <w:b/>
          <w:snapToGrid w:val="0"/>
          <w:kern w:val="2"/>
          <w:sz w:val="28"/>
          <w:szCs w:val="28"/>
        </w:rPr>
        <w:t>（四）专业特色在培养方案中的体现</w:t>
      </w:r>
    </w:p>
    <w:p w:rsidR="006109F0" w:rsidRDefault="00747698">
      <w:pPr>
        <w:suppressAutoHyphens/>
        <w:topLinePunct/>
        <w:adjustRightInd/>
        <w:snapToGrid/>
        <w:spacing w:after="0" w:line="360" w:lineRule="auto"/>
        <w:ind w:firstLineChars="200" w:firstLine="560"/>
        <w:textAlignment w:val="top"/>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广西作为以壮族为主的少数民族聚集地，有丰富的民族资源和农产品资源，广西作为“一带一路”战略有机衔接的重要门户，拥有区位优势、产业优势，也是东盟跨境电子商务刚起步的时期。我们专业特色根植于本土产业去建设特色专业导向，着重专业技能和设计创新同时，培养学生精益求精、持之以恒、爱岗敬业、守正创新的“工匠精神”。培养方案上课程开设包装设计课程、旅游工艺品设计与制作和陶艺课程，旨在服务本土特色产品包装和工艺品开发与设计。</w:t>
      </w:r>
    </w:p>
    <w:p w:rsidR="006109F0" w:rsidRDefault="00747698">
      <w:pPr>
        <w:suppressAutoHyphens/>
        <w:topLinePunct/>
        <w:adjustRightInd/>
        <w:snapToGrid/>
        <w:spacing w:after="0" w:line="360" w:lineRule="auto"/>
        <w:ind w:firstLineChars="200" w:firstLine="560"/>
        <w:textAlignment w:val="top"/>
        <w:rPr>
          <w:rFonts w:ascii="仿宋_GB2312" w:eastAsia="仿宋_GB2312"/>
          <w:color w:val="000000"/>
          <w:sz w:val="28"/>
          <w:szCs w:val="28"/>
        </w:rPr>
      </w:pPr>
      <w:r>
        <w:rPr>
          <w:rFonts w:ascii="仿宋_GB2312" w:eastAsia="仿宋_GB2312" w:hAnsi="仿宋_GB2312" w:cs="仿宋_GB2312" w:hint="eastAsia"/>
          <w:bCs/>
          <w:kern w:val="2"/>
          <w:sz w:val="28"/>
          <w:szCs w:val="28"/>
        </w:rPr>
        <w:lastRenderedPageBreak/>
        <w:t>视觉传达设计在近几年在数字多媒体技术的推动下发生了质的飞跃。</w:t>
      </w:r>
      <w:r>
        <w:rPr>
          <w:rFonts w:ascii="仿宋_GB2312" w:eastAsia="仿宋_GB2312" w:hint="eastAsia"/>
          <w:color w:val="000000"/>
          <w:sz w:val="28"/>
          <w:szCs w:val="28"/>
        </w:rPr>
        <w:t>网络广告、数字影视广告、多媒体电子显示</w:t>
      </w:r>
      <w:r>
        <w:rPr>
          <w:rFonts w:ascii="仿宋_GB2312" w:eastAsia="仿宋_GB2312" w:hint="eastAsia"/>
          <w:color w:val="000000"/>
          <w:sz w:val="28"/>
          <w:szCs w:val="28"/>
        </w:rPr>
        <w:t>屏、多媒体互动广告等新一代的广告视觉传播方式，以飞速发展的趋势渗透到社会生活的各个方面。课程设置上除原有网页设计，加大数字媒体信息传达设计的课程，例如：信息设计和</w:t>
      </w:r>
      <w:r>
        <w:rPr>
          <w:rFonts w:ascii="仿宋_GB2312" w:eastAsia="仿宋_GB2312"/>
          <w:color w:val="000000"/>
          <w:sz w:val="28"/>
          <w:szCs w:val="28"/>
        </w:rPr>
        <w:t>UI</w:t>
      </w:r>
      <w:r>
        <w:rPr>
          <w:rFonts w:ascii="仿宋_GB2312" w:eastAsia="仿宋_GB2312" w:hint="eastAsia"/>
          <w:color w:val="000000"/>
          <w:sz w:val="28"/>
          <w:szCs w:val="28"/>
        </w:rPr>
        <w:t>界面设计。</w:t>
      </w:r>
    </w:p>
    <w:p w:rsidR="006109F0" w:rsidRDefault="00747698">
      <w:pPr>
        <w:numPr>
          <w:ilvl w:val="0"/>
          <w:numId w:val="5"/>
        </w:numPr>
        <w:adjustRightInd/>
        <w:snapToGrid/>
        <w:spacing w:line="360" w:lineRule="auto"/>
        <w:ind w:firstLineChars="200" w:firstLine="562"/>
        <w:jc w:val="both"/>
        <w:rPr>
          <w:rFonts w:ascii="仿宋" w:eastAsia="仿宋" w:hAnsi="仿宋"/>
          <w:b/>
          <w:bCs/>
          <w:snapToGrid w:val="0"/>
          <w:kern w:val="2"/>
          <w:sz w:val="28"/>
          <w:szCs w:val="28"/>
        </w:rPr>
      </w:pPr>
      <w:r>
        <w:rPr>
          <w:rFonts w:ascii="仿宋" w:eastAsia="仿宋" w:hAnsi="仿宋" w:hint="eastAsia"/>
          <w:b/>
          <w:bCs/>
          <w:snapToGrid w:val="0"/>
          <w:kern w:val="2"/>
          <w:sz w:val="28"/>
          <w:szCs w:val="28"/>
        </w:rPr>
        <w:t>教育教学改革</w:t>
      </w:r>
    </w:p>
    <w:p w:rsidR="006109F0" w:rsidRDefault="00747698" w:rsidP="002D608C">
      <w:pPr>
        <w:numPr>
          <w:ilvl w:val="0"/>
          <w:numId w:val="6"/>
        </w:numPr>
        <w:adjustRightInd/>
        <w:snapToGrid/>
        <w:spacing w:line="360" w:lineRule="auto"/>
        <w:ind w:firstLineChars="200" w:firstLine="560"/>
        <w:jc w:val="both"/>
        <w:rPr>
          <w:rFonts w:ascii="仿宋_GB2312" w:eastAsia="仿宋_GB2312"/>
          <w:b/>
          <w:bCs/>
          <w:color w:val="000000"/>
          <w:sz w:val="28"/>
          <w:szCs w:val="28"/>
        </w:rPr>
      </w:pPr>
      <w:r>
        <w:rPr>
          <w:rFonts w:ascii="仿宋_GB2312" w:eastAsia="仿宋_GB2312" w:hint="eastAsia"/>
          <w:b/>
          <w:bCs/>
          <w:color w:val="000000"/>
          <w:sz w:val="28"/>
          <w:szCs w:val="28"/>
        </w:rPr>
        <w:t>人才培养模式改革</w:t>
      </w:r>
    </w:p>
    <w:p w:rsidR="006109F0" w:rsidRDefault="00747698">
      <w:pPr>
        <w:adjustRightInd/>
        <w:snapToGrid/>
        <w:spacing w:line="360" w:lineRule="auto"/>
        <w:ind w:firstLineChars="200" w:firstLine="560"/>
        <w:jc w:val="both"/>
        <w:rPr>
          <w:rFonts w:ascii="仿宋_GB2312" w:eastAsia="仿宋_GB2312"/>
          <w:color w:val="000000"/>
          <w:sz w:val="28"/>
          <w:szCs w:val="28"/>
        </w:rPr>
      </w:pPr>
      <w:r>
        <w:rPr>
          <w:rFonts w:ascii="仿宋_GB2312" w:eastAsia="仿宋_GB2312"/>
          <w:color w:val="000000"/>
          <w:sz w:val="28"/>
          <w:szCs w:val="28"/>
        </w:rPr>
        <w:t>21</w:t>
      </w:r>
      <w:r>
        <w:rPr>
          <w:rFonts w:ascii="仿宋_GB2312" w:eastAsia="仿宋_GB2312" w:hint="eastAsia"/>
          <w:color w:val="000000"/>
          <w:sz w:val="28"/>
          <w:szCs w:val="28"/>
        </w:rPr>
        <w:t>世纪是信息化革命的时代</w:t>
      </w:r>
      <w:r>
        <w:rPr>
          <w:rFonts w:ascii="仿宋_GB2312" w:eastAsia="仿宋_GB2312"/>
          <w:color w:val="000000"/>
          <w:sz w:val="28"/>
          <w:szCs w:val="28"/>
        </w:rPr>
        <w:t>,</w:t>
      </w:r>
      <w:r>
        <w:rPr>
          <w:rFonts w:ascii="仿宋_GB2312" w:eastAsia="仿宋_GB2312" w:hint="eastAsia"/>
          <w:color w:val="000000"/>
          <w:sz w:val="28"/>
          <w:szCs w:val="28"/>
        </w:rPr>
        <w:t>也是艺术设计的创新时代</w:t>
      </w:r>
      <w:r>
        <w:rPr>
          <w:rFonts w:ascii="仿宋_GB2312" w:eastAsia="仿宋_GB2312"/>
          <w:color w:val="000000"/>
          <w:sz w:val="28"/>
          <w:szCs w:val="28"/>
        </w:rPr>
        <w:t>,</w:t>
      </w:r>
      <w:r>
        <w:rPr>
          <w:rFonts w:ascii="仿宋_GB2312" w:eastAsia="仿宋_GB2312" w:hint="eastAsia"/>
          <w:color w:val="000000"/>
          <w:sz w:val="28"/>
          <w:szCs w:val="28"/>
        </w:rPr>
        <w:t>“互联网</w:t>
      </w:r>
      <w:r>
        <w:rPr>
          <w:rFonts w:ascii="仿宋_GB2312" w:eastAsia="仿宋_GB2312"/>
          <w:color w:val="000000"/>
          <w:sz w:val="28"/>
          <w:szCs w:val="28"/>
        </w:rPr>
        <w:t>+</w:t>
      </w:r>
      <w:r>
        <w:rPr>
          <w:rFonts w:ascii="仿宋_GB2312" w:eastAsia="仿宋_GB2312" w:hint="eastAsia"/>
          <w:color w:val="000000"/>
          <w:sz w:val="28"/>
          <w:szCs w:val="28"/>
        </w:rPr>
        <w:t>”新形态已经初步形成，视觉传达设计内涵发生了根本性变化</w:t>
      </w:r>
      <w:r>
        <w:rPr>
          <w:rFonts w:ascii="仿宋_GB2312" w:eastAsia="仿宋_GB2312"/>
          <w:color w:val="000000"/>
          <w:sz w:val="28"/>
          <w:szCs w:val="28"/>
        </w:rPr>
        <w:t>,</w:t>
      </w:r>
      <w:r>
        <w:rPr>
          <w:rFonts w:ascii="仿宋_GB2312" w:eastAsia="仿宋_GB2312" w:hint="eastAsia"/>
          <w:color w:val="000000"/>
          <w:sz w:val="28"/>
          <w:szCs w:val="28"/>
        </w:rPr>
        <w:t>数字多媒体技术与平面设计艺术得到有机结合</w:t>
      </w:r>
      <w:r>
        <w:rPr>
          <w:rFonts w:ascii="仿宋_GB2312" w:eastAsia="仿宋_GB2312"/>
          <w:color w:val="000000"/>
          <w:sz w:val="28"/>
          <w:szCs w:val="28"/>
        </w:rPr>
        <w:t xml:space="preserve">, </w:t>
      </w:r>
      <w:r>
        <w:rPr>
          <w:rFonts w:ascii="仿宋_GB2312" w:eastAsia="仿宋_GB2312" w:hint="eastAsia"/>
          <w:color w:val="000000"/>
          <w:sz w:val="28"/>
          <w:szCs w:val="28"/>
        </w:rPr>
        <w:t>交互式设计、</w:t>
      </w:r>
      <w:r>
        <w:rPr>
          <w:rFonts w:ascii="仿宋_GB2312" w:eastAsia="仿宋_GB2312"/>
          <w:color w:val="000000"/>
          <w:sz w:val="28"/>
          <w:szCs w:val="28"/>
        </w:rPr>
        <w:t>UI</w:t>
      </w:r>
      <w:r>
        <w:rPr>
          <w:rFonts w:ascii="仿宋_GB2312" w:eastAsia="仿宋_GB2312" w:hint="eastAsia"/>
          <w:color w:val="000000"/>
          <w:sz w:val="28"/>
          <w:szCs w:val="28"/>
        </w:rPr>
        <w:t>界面设计应运而生</w:t>
      </w:r>
      <w:r>
        <w:rPr>
          <w:rFonts w:ascii="仿宋_GB2312" w:eastAsia="仿宋_GB2312"/>
          <w:color w:val="000000"/>
          <w:sz w:val="28"/>
          <w:szCs w:val="28"/>
        </w:rPr>
        <w:t>,</w:t>
      </w:r>
      <w:r>
        <w:rPr>
          <w:rFonts w:ascii="仿宋_GB2312" w:eastAsia="仿宋_GB2312" w:hint="eastAsia"/>
          <w:color w:val="000000"/>
          <w:sz w:val="28"/>
          <w:szCs w:val="28"/>
        </w:rPr>
        <w:t>人才培养模式改革是不可避免地。专业在现有的基础上不断地丰富数字媒体专业课程设置</w:t>
      </w:r>
      <w:r>
        <w:rPr>
          <w:rFonts w:ascii="仿宋_GB2312" w:eastAsia="仿宋_GB2312"/>
          <w:color w:val="000000"/>
          <w:sz w:val="28"/>
          <w:szCs w:val="28"/>
        </w:rPr>
        <w:t>,</w:t>
      </w:r>
      <w:r>
        <w:rPr>
          <w:rFonts w:ascii="仿宋_GB2312" w:eastAsia="仿宋_GB2312" w:hint="eastAsia"/>
          <w:color w:val="000000"/>
          <w:sz w:val="28"/>
          <w:szCs w:val="28"/>
        </w:rPr>
        <w:t>培养学生掌握数字媒体相关设计的能力，充分利用现有的教学资源更好地确立课程体系和专业课程群。同时</w:t>
      </w:r>
      <w:r>
        <w:rPr>
          <w:rFonts w:ascii="仿宋_GB2312" w:eastAsia="仿宋_GB2312"/>
          <w:color w:val="000000"/>
          <w:sz w:val="28"/>
          <w:szCs w:val="28"/>
        </w:rPr>
        <w:t>,</w:t>
      </w:r>
      <w:r>
        <w:rPr>
          <w:rFonts w:ascii="仿宋_GB2312" w:eastAsia="仿宋_GB2312" w:hint="eastAsia"/>
          <w:color w:val="000000"/>
          <w:sz w:val="28"/>
          <w:szCs w:val="28"/>
        </w:rPr>
        <w:t>还有目的地开设提高学生综合素质的选修课程</w:t>
      </w:r>
      <w:r>
        <w:rPr>
          <w:rFonts w:ascii="仿宋_GB2312" w:eastAsia="仿宋_GB2312"/>
          <w:color w:val="000000"/>
          <w:sz w:val="28"/>
          <w:szCs w:val="28"/>
        </w:rPr>
        <w:t>,</w:t>
      </w:r>
      <w:r>
        <w:rPr>
          <w:rFonts w:ascii="仿宋_GB2312" w:eastAsia="仿宋_GB2312" w:hint="eastAsia"/>
          <w:color w:val="000000"/>
          <w:sz w:val="28"/>
          <w:szCs w:val="28"/>
        </w:rPr>
        <w:t>形成交叉性的、多学科的、宽泛性的选修课程。并对课程内容和形式进行创新</w:t>
      </w:r>
      <w:r>
        <w:rPr>
          <w:rFonts w:ascii="仿宋_GB2312" w:eastAsia="仿宋_GB2312"/>
          <w:color w:val="000000"/>
          <w:sz w:val="28"/>
          <w:szCs w:val="28"/>
        </w:rPr>
        <w:t>,</w:t>
      </w:r>
      <w:r>
        <w:rPr>
          <w:rFonts w:ascii="仿宋_GB2312" w:eastAsia="仿宋_GB2312" w:hint="eastAsia"/>
          <w:color w:val="000000"/>
          <w:sz w:val="28"/>
          <w:szCs w:val="28"/>
        </w:rPr>
        <w:t>在原有设计基础上，增加交互媒体设计、界面设计、信息设计等数字设计课程，以更好地贴近时代的用人需求。</w:t>
      </w:r>
    </w:p>
    <w:p w:rsidR="006109F0" w:rsidRDefault="00747698">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lastRenderedPageBreak/>
        <w:t>人才培养改革上，即要紧跟先进科技发展，也要培养学生内在修为，特别是“工匠精神”，培养既有应用技术又有思想的“艺匠”型学生，课程改革上增加对本土传统工艺文化研究、对广西特色工艺品制作设计陶艺制作、旅游工艺品</w:t>
      </w:r>
      <w:r>
        <w:rPr>
          <w:rFonts w:ascii="仿宋_GB2312" w:eastAsia="仿宋_GB2312" w:hint="eastAsia"/>
          <w:color w:val="000000"/>
          <w:sz w:val="28"/>
          <w:szCs w:val="28"/>
        </w:rPr>
        <w:t>设计等课程，一方面培养学生研究能力，也培养学生动手制作的能力。紧扣应用型设计人才培养的核心思想</w:t>
      </w:r>
      <w:r>
        <w:rPr>
          <w:rFonts w:ascii="仿宋_GB2312" w:eastAsia="仿宋_GB2312"/>
          <w:color w:val="000000"/>
          <w:sz w:val="28"/>
          <w:szCs w:val="28"/>
        </w:rPr>
        <w:t>,</w:t>
      </w:r>
      <w:r>
        <w:rPr>
          <w:rFonts w:ascii="仿宋_GB2312" w:eastAsia="仿宋_GB2312" w:hint="eastAsia"/>
          <w:color w:val="000000"/>
          <w:sz w:val="28"/>
          <w:szCs w:val="28"/>
        </w:rPr>
        <w:t>力图通过定位创新、能力培养创新、课程体系创新和教学安排创新四个方面</w:t>
      </w:r>
      <w:r>
        <w:rPr>
          <w:rFonts w:ascii="仿宋_GB2312" w:eastAsia="仿宋_GB2312"/>
          <w:color w:val="000000"/>
          <w:sz w:val="28"/>
          <w:szCs w:val="28"/>
        </w:rPr>
        <w:t>,</w:t>
      </w:r>
      <w:r>
        <w:rPr>
          <w:rFonts w:ascii="仿宋_GB2312" w:eastAsia="仿宋_GB2312" w:hint="eastAsia"/>
          <w:color w:val="000000"/>
          <w:sz w:val="28"/>
          <w:szCs w:val="28"/>
        </w:rPr>
        <w:t>切实构建一种适合的应用型视觉传达设计人才培养的模式。</w:t>
      </w:r>
    </w:p>
    <w:p w:rsidR="006109F0" w:rsidRDefault="00747698" w:rsidP="002D608C">
      <w:pPr>
        <w:numPr>
          <w:ilvl w:val="0"/>
          <w:numId w:val="6"/>
        </w:numPr>
        <w:spacing w:line="360" w:lineRule="auto"/>
        <w:ind w:firstLineChars="200" w:firstLine="560"/>
        <w:rPr>
          <w:rFonts w:ascii="仿宋_GB2312" w:eastAsia="仿宋_GB2312"/>
          <w:b/>
          <w:bCs/>
          <w:color w:val="000000"/>
          <w:sz w:val="28"/>
          <w:szCs w:val="28"/>
        </w:rPr>
      </w:pPr>
      <w:r>
        <w:rPr>
          <w:rFonts w:ascii="仿宋_GB2312" w:eastAsia="仿宋_GB2312" w:hint="eastAsia"/>
          <w:b/>
          <w:bCs/>
          <w:color w:val="000000"/>
          <w:sz w:val="28"/>
          <w:szCs w:val="28"/>
        </w:rPr>
        <w:t>创新创业教育改革</w:t>
      </w:r>
    </w:p>
    <w:p w:rsidR="006109F0" w:rsidRDefault="00747698">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为了响应国家提出的“提高自主创新能力，建设创新型国家”和“促进以创业带动就业”的发展战略。深化教学改革，培养学生创新精神和实践能力创新创业型人才有利于推动文化创意产业的转型升级。如今，我国文化创意产业正进入转型与融合发展的新阶段，需要更多的创新创业型，艺术设计类人才，本院视觉</w:t>
      </w:r>
      <w:r>
        <w:rPr>
          <w:rFonts w:ascii="仿宋_GB2312" w:eastAsia="仿宋_GB2312" w:hint="eastAsia"/>
          <w:color w:val="000000"/>
          <w:sz w:val="28"/>
          <w:szCs w:val="28"/>
        </w:rPr>
        <w:t>传达设计创新创业教育刚起步，但我们有着专业上的优势，本身视觉传达设计本身从事就是文化创意工作，教育上，一方面切实增强学生创新创业意识，在专业课程上培养学生创新创业观念，提高学生创新创业能力，鼓励毕业生以创业的姿态积极走向社会；另外一方面是实行工作室制，从场地和设备上，给予学生创业环境支持，目前有广告</w:t>
      </w:r>
      <w:r>
        <w:rPr>
          <w:rFonts w:ascii="仿宋_GB2312" w:eastAsia="仿宋_GB2312" w:hint="eastAsia"/>
          <w:color w:val="000000"/>
          <w:sz w:val="28"/>
          <w:szCs w:val="28"/>
        </w:rPr>
        <w:lastRenderedPageBreak/>
        <w:t>设计工作室和视觉传达设计工作室均给学生提供创业支持，为学生今后的长远发展及学院持续健康发展打下坚实的基础。同时通过不断研究，探讨本专业学生创业工作长效机制的建立。</w:t>
      </w:r>
    </w:p>
    <w:p w:rsidR="006109F0" w:rsidRDefault="00747698" w:rsidP="002D608C">
      <w:pPr>
        <w:numPr>
          <w:ilvl w:val="0"/>
          <w:numId w:val="6"/>
        </w:numPr>
        <w:suppressAutoHyphens/>
        <w:topLinePunct/>
        <w:spacing w:after="0" w:line="360" w:lineRule="auto"/>
        <w:ind w:firstLineChars="200" w:firstLine="560"/>
        <w:jc w:val="both"/>
        <w:textAlignment w:val="top"/>
        <w:rPr>
          <w:rFonts w:ascii="仿宋_GB2312" w:eastAsia="仿宋_GB2312"/>
          <w:b/>
          <w:bCs/>
          <w:color w:val="000000"/>
          <w:sz w:val="28"/>
          <w:szCs w:val="28"/>
        </w:rPr>
      </w:pPr>
      <w:r>
        <w:rPr>
          <w:rFonts w:ascii="仿宋_GB2312" w:eastAsia="仿宋_GB2312" w:hint="eastAsia"/>
          <w:b/>
          <w:bCs/>
          <w:color w:val="000000"/>
          <w:sz w:val="28"/>
          <w:szCs w:val="28"/>
        </w:rPr>
        <w:t>教学方法改革</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在专业课程初级和高级阶段都注重对课</w:t>
      </w:r>
      <w:r>
        <w:rPr>
          <w:rFonts w:ascii="仿宋_GB2312" w:eastAsia="仿宋_GB2312" w:hint="eastAsia"/>
          <w:color w:val="000000"/>
          <w:sz w:val="28"/>
          <w:szCs w:val="28"/>
        </w:rPr>
        <w:t>程与设计市场的连接，特色课程需要聘请业界资深人士为客座教授进行讲座形式的实践型教学，同时启发学生主动去进行社会实践，关注行业事件，树立起社会责任感和对行业的发展判断及批评能力，尽可能走向时代和行业发展的前沿。课程设置强调基础专业知识的牢和创新型专业知识的意，课程结构相互承接，呼应、影响，使每一门课程在学生的知识结构链中产生作用，并促进学生的自学能力，掌握学习方法，提升学习境界。主干课的综合课程分解，增加教学深度，加强单元案例练习，同时配合学生不同的学习阶段，增加专业理论课程，使学生具有更好的专业后劲。在规范</w:t>
      </w:r>
      <w:r>
        <w:rPr>
          <w:rFonts w:ascii="仿宋_GB2312" w:eastAsia="仿宋_GB2312" w:hint="eastAsia"/>
          <w:color w:val="000000"/>
          <w:sz w:val="28"/>
          <w:szCs w:val="28"/>
        </w:rPr>
        <w:t>基本教学目标的前提下保证教师的个人教学特点，针对学生的学习状态及时调整课程，注重每个学生的不同素质与特点，注意保证学生的学习热情与自信心，老师之间应相互交流教学计划与并了解课程的具体内容，教案与课件互相交换传阅，必要时进行集体讨论，形成整体的基础构架。</w:t>
      </w:r>
    </w:p>
    <w:p w:rsidR="006109F0" w:rsidRDefault="00747698" w:rsidP="002D608C">
      <w:pPr>
        <w:widowControl w:val="0"/>
        <w:numPr>
          <w:ilvl w:val="0"/>
          <w:numId w:val="6"/>
        </w:numPr>
        <w:adjustRightInd/>
        <w:snapToGrid/>
        <w:spacing w:after="0" w:line="360" w:lineRule="auto"/>
        <w:ind w:firstLineChars="200" w:firstLine="560"/>
        <w:jc w:val="both"/>
        <w:rPr>
          <w:rFonts w:ascii="仿宋" w:eastAsia="仿宋" w:hAnsi="仿宋"/>
          <w:snapToGrid w:val="0"/>
          <w:color w:val="000000"/>
          <w:kern w:val="2"/>
          <w:sz w:val="28"/>
          <w:szCs w:val="28"/>
        </w:rPr>
      </w:pPr>
      <w:r>
        <w:rPr>
          <w:rFonts w:ascii="仿宋_GB2312" w:eastAsia="仿宋_GB2312" w:hint="eastAsia"/>
          <w:b/>
          <w:bCs/>
          <w:color w:val="000000"/>
          <w:sz w:val="28"/>
          <w:szCs w:val="28"/>
        </w:rPr>
        <w:lastRenderedPageBreak/>
        <w:t>考试方法改革</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视觉传达设计专业参与并完成了学校考试改革重点试验区项目，通过修改教学大纲、制定考试改革实施方案等具体工作，以成果展示、教师集体评分、参赛参展、平时成绩过程考核、出勤情况等综合衡量，为依据实现对学生学习情况的科学、综合评价。学生学习的主体意识增强，学习主动性明显提高。实践证明，多元化、能力化、过程化的课程考核模式，成效明显。在理论课程考核中严格考风，提前宣传与动员，使学生的违纪现象下降。</w:t>
      </w:r>
    </w:p>
    <w:p w:rsidR="006109F0" w:rsidRDefault="00747698">
      <w:pPr>
        <w:numPr>
          <w:ilvl w:val="0"/>
          <w:numId w:val="5"/>
        </w:numPr>
        <w:adjustRightInd/>
        <w:snapToGrid/>
        <w:spacing w:line="360" w:lineRule="auto"/>
        <w:ind w:firstLineChars="200" w:firstLine="562"/>
        <w:jc w:val="both"/>
        <w:rPr>
          <w:rFonts w:ascii="仿宋_GB2312" w:eastAsia="仿宋_GB2312"/>
          <w:b/>
          <w:bCs/>
          <w:color w:val="000000"/>
          <w:sz w:val="28"/>
          <w:szCs w:val="28"/>
        </w:rPr>
      </w:pPr>
      <w:r>
        <w:rPr>
          <w:rFonts w:ascii="仿宋" w:eastAsia="仿宋" w:hAnsi="仿宋" w:hint="eastAsia"/>
          <w:b/>
          <w:bCs/>
          <w:snapToGrid w:val="0"/>
          <w:kern w:val="2"/>
          <w:sz w:val="28"/>
          <w:szCs w:val="28"/>
        </w:rPr>
        <w:t>实践能力培养</w:t>
      </w:r>
    </w:p>
    <w:p w:rsidR="006109F0" w:rsidRDefault="00747698">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视觉传达设计专业培养应用型人才，实践能力培养有位重要，使学生具有实战设计能力，即解决和完成实际设计项目的综合</w:t>
      </w:r>
      <w:r>
        <w:rPr>
          <w:rFonts w:ascii="仿宋_GB2312" w:eastAsia="仿宋_GB2312" w:hint="eastAsia"/>
          <w:color w:val="000000"/>
          <w:sz w:val="28"/>
          <w:szCs w:val="28"/>
        </w:rPr>
        <w:t>能力。视觉传达设计专业实践教学的项目，大致可分为：虚拟项目、比赛项目、实际商业项目以及校外实践项目等。每年固定参加比赛项目有教育部高等教育司主办、教育部高等学校新闻学学科教学指导委员会组织唯一全国性高校文科大赛</w:t>
      </w:r>
      <w:r>
        <w:rPr>
          <w:rFonts w:ascii="仿宋_GB2312" w:eastAsia="仿宋_GB2312"/>
          <w:color w:val="000000"/>
          <w:sz w:val="28"/>
          <w:szCs w:val="28"/>
        </w:rPr>
        <w:t>——</w:t>
      </w:r>
      <w:r>
        <w:rPr>
          <w:rFonts w:ascii="仿宋_GB2312" w:eastAsia="仿宋_GB2312" w:hint="eastAsia"/>
          <w:color w:val="000000"/>
          <w:sz w:val="28"/>
          <w:szCs w:val="28"/>
        </w:rPr>
        <w:t>全国大学生广告艺术大赛</w:t>
      </w:r>
      <w:r>
        <w:rPr>
          <w:rFonts w:ascii="仿宋_GB2312" w:eastAsia="仿宋_GB2312"/>
          <w:color w:val="000000"/>
          <w:sz w:val="28"/>
          <w:szCs w:val="28"/>
        </w:rPr>
        <w:t>(</w:t>
      </w:r>
      <w:r>
        <w:rPr>
          <w:rFonts w:ascii="仿宋_GB2312" w:eastAsia="仿宋_GB2312" w:hint="eastAsia"/>
          <w:color w:val="000000"/>
          <w:sz w:val="28"/>
          <w:szCs w:val="28"/>
        </w:rPr>
        <w:t>大广赛</w:t>
      </w:r>
      <w:r>
        <w:rPr>
          <w:rFonts w:ascii="仿宋_GB2312" w:eastAsia="仿宋_GB2312"/>
          <w:color w:val="000000"/>
          <w:sz w:val="28"/>
          <w:szCs w:val="28"/>
        </w:rPr>
        <w:t>)</w:t>
      </w:r>
      <w:r>
        <w:rPr>
          <w:rFonts w:ascii="仿宋_GB2312" w:eastAsia="仿宋_GB2312" w:hint="eastAsia"/>
          <w:color w:val="000000"/>
          <w:sz w:val="28"/>
          <w:szCs w:val="28"/>
        </w:rPr>
        <w:t>。以及中国大学生广告艺术节学院奖</w:t>
      </w:r>
      <w:r>
        <w:rPr>
          <w:rFonts w:ascii="仿宋_GB2312" w:eastAsia="仿宋_GB2312"/>
          <w:color w:val="000000"/>
          <w:sz w:val="28"/>
          <w:szCs w:val="28"/>
        </w:rPr>
        <w:t>"</w:t>
      </w:r>
      <w:r>
        <w:rPr>
          <w:rFonts w:ascii="仿宋_GB2312" w:eastAsia="仿宋_GB2312" w:hint="eastAsia"/>
          <w:color w:val="000000"/>
          <w:sz w:val="28"/>
          <w:szCs w:val="28"/>
        </w:rPr>
        <w:t>，由</w:t>
      </w:r>
      <w:hyperlink r:id="rId12" w:tgtFrame="https://baike.so.com/doc/_blank" w:history="1">
        <w:r>
          <w:rPr>
            <w:rFonts w:ascii="仿宋_GB2312" w:eastAsia="仿宋_GB2312" w:hint="eastAsia"/>
            <w:color w:val="000000"/>
            <w:sz w:val="28"/>
            <w:szCs w:val="28"/>
          </w:rPr>
          <w:t>中国广告协会</w:t>
        </w:r>
      </w:hyperlink>
      <w:r>
        <w:rPr>
          <w:rFonts w:ascii="仿宋_GB2312" w:eastAsia="仿宋_GB2312" w:hint="eastAsia"/>
          <w:color w:val="000000"/>
          <w:sz w:val="28"/>
          <w:szCs w:val="28"/>
        </w:rPr>
        <w:t>主办，目前国内唯一由</w:t>
      </w:r>
      <w:r>
        <w:rPr>
          <w:rFonts w:ascii="仿宋_GB2312" w:eastAsia="仿宋_GB2312" w:hint="eastAsia"/>
          <w:color w:val="000000"/>
          <w:sz w:val="28"/>
          <w:szCs w:val="28"/>
        </w:rPr>
        <w:t>国家工商总局批准、的大学生广告艺术活动。校外实践项目有东盟博览会展示、企业项目等。</w:t>
      </w:r>
    </w:p>
    <w:p w:rsidR="006109F0" w:rsidRDefault="00747698">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lastRenderedPageBreak/>
        <w:t>学生通过实习和见习等实践课程，将理论与实践结合，与社会接轨，提高自身专业知识程度和设计技术及设计创作能力。</w:t>
      </w:r>
    </w:p>
    <w:p w:rsidR="006109F0" w:rsidRDefault="00747698">
      <w:pPr>
        <w:numPr>
          <w:ilvl w:val="0"/>
          <w:numId w:val="5"/>
        </w:numPr>
        <w:adjustRightInd/>
        <w:snapToGrid/>
        <w:spacing w:line="360" w:lineRule="auto"/>
        <w:ind w:firstLineChars="200" w:firstLine="562"/>
        <w:jc w:val="both"/>
        <w:rPr>
          <w:rFonts w:ascii="仿宋" w:eastAsia="仿宋" w:hAnsi="仿宋"/>
          <w:b/>
          <w:bCs/>
          <w:snapToGrid w:val="0"/>
          <w:kern w:val="2"/>
          <w:sz w:val="28"/>
          <w:szCs w:val="28"/>
        </w:rPr>
      </w:pPr>
      <w:r>
        <w:rPr>
          <w:rFonts w:ascii="仿宋" w:eastAsia="仿宋" w:hAnsi="仿宋" w:hint="eastAsia"/>
          <w:b/>
          <w:bCs/>
          <w:snapToGrid w:val="0"/>
          <w:kern w:val="2"/>
          <w:sz w:val="28"/>
          <w:szCs w:val="28"/>
        </w:rPr>
        <w:t>人才培养成效</w:t>
      </w:r>
    </w:p>
    <w:p w:rsidR="006109F0" w:rsidRDefault="00747698">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专业成立至今，“</w:t>
      </w:r>
      <w:r>
        <w:rPr>
          <w:rFonts w:ascii="仿宋_GB2312" w:eastAsia="仿宋_GB2312" w:hAnsi="仿宋_GB2312" w:cs="仿宋_GB2312" w:hint="eastAsia"/>
          <w:bCs/>
          <w:kern w:val="2"/>
          <w:sz w:val="28"/>
          <w:szCs w:val="28"/>
        </w:rPr>
        <w:t>专业</w:t>
      </w:r>
      <w:r>
        <w:rPr>
          <w:rFonts w:ascii="仿宋_GB2312" w:eastAsia="仿宋_GB2312" w:hAnsi="仿宋_GB2312" w:cs="仿宋_GB2312"/>
          <w:bCs/>
          <w:kern w:val="2"/>
          <w:sz w:val="28"/>
          <w:szCs w:val="28"/>
        </w:rPr>
        <w:t>+</w:t>
      </w:r>
      <w:r>
        <w:rPr>
          <w:rFonts w:ascii="仿宋_GB2312" w:eastAsia="仿宋_GB2312" w:hAnsi="仿宋_GB2312" w:cs="仿宋_GB2312" w:hint="eastAsia"/>
          <w:bCs/>
          <w:kern w:val="2"/>
          <w:sz w:val="28"/>
          <w:szCs w:val="28"/>
        </w:rPr>
        <w:t>设计工作室</w:t>
      </w:r>
      <w:r>
        <w:rPr>
          <w:rFonts w:ascii="仿宋_GB2312" w:eastAsia="仿宋_GB2312" w:hAnsi="仿宋_GB2312" w:cs="仿宋_GB2312"/>
          <w:bCs/>
          <w:kern w:val="2"/>
          <w:sz w:val="28"/>
          <w:szCs w:val="28"/>
        </w:rPr>
        <w:t>+</w:t>
      </w:r>
      <w:r>
        <w:rPr>
          <w:rFonts w:ascii="仿宋_GB2312" w:eastAsia="仿宋_GB2312" w:hAnsi="仿宋_GB2312" w:cs="仿宋_GB2312" w:hint="eastAsia"/>
          <w:bCs/>
          <w:kern w:val="2"/>
          <w:sz w:val="28"/>
          <w:szCs w:val="28"/>
        </w:rPr>
        <w:t>师生员工”的工学结合人才培养模式下，</w:t>
      </w:r>
      <w:r>
        <w:rPr>
          <w:rFonts w:ascii="仿宋_GB2312" w:eastAsia="仿宋_GB2312" w:hint="eastAsia"/>
          <w:color w:val="000000"/>
          <w:sz w:val="28"/>
          <w:szCs w:val="28"/>
        </w:rPr>
        <w:t>取得了较好的教育效果。</w:t>
      </w:r>
    </w:p>
    <w:p w:rsidR="006109F0" w:rsidRDefault="00747698" w:rsidP="002D608C">
      <w:pPr>
        <w:widowControl w:val="0"/>
        <w:numPr>
          <w:ilvl w:val="0"/>
          <w:numId w:val="7"/>
        </w:numPr>
        <w:adjustRightInd/>
        <w:snapToGrid/>
        <w:spacing w:after="0" w:line="360" w:lineRule="auto"/>
        <w:ind w:firstLineChars="200" w:firstLine="560"/>
        <w:jc w:val="both"/>
        <w:rPr>
          <w:rFonts w:ascii="仿宋_GB2312" w:eastAsia="仿宋_GB2312"/>
          <w:b/>
          <w:bCs/>
          <w:color w:val="000000"/>
          <w:sz w:val="28"/>
          <w:szCs w:val="28"/>
        </w:rPr>
      </w:pPr>
      <w:r>
        <w:rPr>
          <w:rFonts w:ascii="仿宋_GB2312" w:eastAsia="仿宋_GB2312" w:hAnsi="仿宋_GB2312" w:cs="仿宋_GB2312" w:hint="eastAsia"/>
          <w:b/>
          <w:bCs/>
          <w:kern w:val="2"/>
          <w:sz w:val="28"/>
          <w:szCs w:val="28"/>
        </w:rPr>
        <w:t>专业素质、培养质量得到提升</w:t>
      </w:r>
      <w:r>
        <w:rPr>
          <w:rFonts w:ascii="仿宋_GB2312" w:eastAsia="仿宋_GB2312" w:hAnsi="仿宋_GB2312" w:cs="仿宋_GB2312"/>
          <w:b/>
          <w:bCs/>
          <w:kern w:val="2"/>
          <w:sz w:val="28"/>
          <w:szCs w:val="28"/>
        </w:rPr>
        <w:t>,</w:t>
      </w:r>
      <w:r>
        <w:rPr>
          <w:rFonts w:ascii="仿宋_GB2312" w:eastAsia="仿宋_GB2312" w:hAnsi="仿宋_GB2312" w:cs="仿宋_GB2312" w:hint="eastAsia"/>
          <w:b/>
          <w:bCs/>
          <w:kern w:val="2"/>
          <w:sz w:val="28"/>
          <w:szCs w:val="28"/>
        </w:rPr>
        <w:t>教学成果突出</w:t>
      </w:r>
    </w:p>
    <w:p w:rsidR="006109F0" w:rsidRDefault="00747698">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学生参加全国专业比赛获国家奖项</w:t>
      </w:r>
      <w:r>
        <w:rPr>
          <w:rFonts w:ascii="仿宋_GB2312" w:eastAsia="仿宋_GB2312"/>
          <w:color w:val="000000"/>
          <w:sz w:val="28"/>
          <w:szCs w:val="28"/>
        </w:rPr>
        <w:t>3</w:t>
      </w:r>
      <w:r>
        <w:rPr>
          <w:rFonts w:ascii="仿宋_GB2312" w:eastAsia="仿宋_GB2312" w:hint="eastAsia"/>
          <w:color w:val="000000"/>
          <w:sz w:val="28"/>
          <w:szCs w:val="28"/>
        </w:rPr>
        <w:t>项，国际专业大赛</w:t>
      </w:r>
      <w:r>
        <w:rPr>
          <w:rFonts w:ascii="仿宋_GB2312" w:eastAsia="仿宋_GB2312"/>
          <w:color w:val="000000"/>
          <w:sz w:val="28"/>
          <w:szCs w:val="28"/>
        </w:rPr>
        <w:t>1</w:t>
      </w:r>
      <w:r>
        <w:rPr>
          <w:rFonts w:ascii="仿宋_GB2312" w:eastAsia="仿宋_GB2312" w:hint="eastAsia"/>
          <w:color w:val="000000"/>
          <w:sz w:val="28"/>
          <w:szCs w:val="28"/>
        </w:rPr>
        <w:t>项，区级比赛获奖</w:t>
      </w:r>
      <w:r>
        <w:rPr>
          <w:rFonts w:ascii="仿宋_GB2312" w:eastAsia="仿宋_GB2312"/>
          <w:color w:val="000000"/>
          <w:sz w:val="28"/>
          <w:szCs w:val="28"/>
        </w:rPr>
        <w:t>22</w:t>
      </w:r>
      <w:r>
        <w:rPr>
          <w:rFonts w:ascii="仿宋_GB2312" w:eastAsia="仿宋_GB2312" w:hint="eastAsia"/>
          <w:color w:val="000000"/>
          <w:sz w:val="28"/>
          <w:szCs w:val="28"/>
        </w:rPr>
        <w:t>项等</w:t>
      </w:r>
      <w:r>
        <w:rPr>
          <w:rFonts w:ascii="仿宋_GB2312" w:eastAsia="仿宋_GB2312" w:hAnsi="仿宋_GB2312" w:cs="仿宋_GB2312" w:hint="eastAsia"/>
          <w:bCs/>
          <w:kern w:val="2"/>
          <w:sz w:val="28"/>
          <w:szCs w:val="28"/>
        </w:rPr>
        <w:t>。如学生杨柳茵包装设计作品荣获</w:t>
      </w:r>
      <w:r>
        <w:rPr>
          <w:rFonts w:ascii="仿宋_GB2312" w:eastAsia="仿宋_GB2312" w:hint="eastAsia"/>
          <w:color w:val="000000"/>
          <w:sz w:val="28"/>
          <w:szCs w:val="28"/>
        </w:rPr>
        <w:t>第</w:t>
      </w:r>
      <w:r>
        <w:rPr>
          <w:rFonts w:ascii="仿宋_GB2312" w:eastAsia="仿宋_GB2312"/>
          <w:color w:val="000000"/>
          <w:sz w:val="28"/>
          <w:szCs w:val="28"/>
        </w:rPr>
        <w:t>12</w:t>
      </w:r>
      <w:r>
        <w:rPr>
          <w:rFonts w:ascii="仿宋_GB2312" w:eastAsia="仿宋_GB2312" w:hint="eastAsia"/>
          <w:color w:val="000000"/>
          <w:sz w:val="28"/>
          <w:szCs w:val="28"/>
        </w:rPr>
        <w:t>届中国大学生广告艺术节学院奖金奖、学生吴征、温馨、王必杰平面设计作品荣获第</w:t>
      </w:r>
      <w:r>
        <w:rPr>
          <w:rFonts w:ascii="仿宋_GB2312" w:eastAsia="仿宋_GB2312"/>
          <w:color w:val="000000"/>
          <w:sz w:val="28"/>
          <w:szCs w:val="28"/>
        </w:rPr>
        <w:t>11</w:t>
      </w:r>
      <w:r>
        <w:rPr>
          <w:rFonts w:ascii="仿宋_GB2312" w:eastAsia="仿宋_GB2312" w:hint="eastAsia"/>
          <w:color w:val="000000"/>
          <w:sz w:val="28"/>
          <w:szCs w:val="28"/>
        </w:rPr>
        <w:t>届中国大学生广告艺术节学院奖铜奖；学生陈雪婷恒安集团纸巾盒设计荣获第七届全国大学生广告艺术大赛全国二等和企业荣誉奖，并出席北京政协礼堂颁奖；学生梁娴平面设计作品荣获第七届全国大学生广告艺术大赛全国三等奖；学生温馨、吴征校企合作项目荣获</w:t>
      </w:r>
      <w:r>
        <w:rPr>
          <w:rFonts w:ascii="仿宋_GB2312" w:eastAsia="仿宋_GB2312"/>
          <w:color w:val="000000"/>
          <w:sz w:val="28"/>
          <w:szCs w:val="28"/>
        </w:rPr>
        <w:t>2015</w:t>
      </w:r>
      <w:r>
        <w:rPr>
          <w:rFonts w:ascii="仿宋_GB2312" w:eastAsia="仿宋_GB2312" w:hint="eastAsia"/>
          <w:color w:val="000000"/>
          <w:sz w:val="28"/>
          <w:szCs w:val="28"/>
        </w:rPr>
        <w:t>靳埭强全球华人设计奖最佳包装设计奖。大学生创新创业大赛方面，国家级项目两项，区级</w:t>
      </w:r>
      <w:r>
        <w:rPr>
          <w:rFonts w:ascii="仿宋_GB2312" w:eastAsia="仿宋_GB2312"/>
          <w:color w:val="000000"/>
          <w:sz w:val="28"/>
          <w:szCs w:val="28"/>
        </w:rPr>
        <w:t>8</w:t>
      </w:r>
      <w:r>
        <w:rPr>
          <w:rFonts w:ascii="仿宋_GB2312" w:eastAsia="仿宋_GB2312" w:hint="eastAsia"/>
          <w:color w:val="000000"/>
          <w:sz w:val="28"/>
          <w:szCs w:val="28"/>
        </w:rPr>
        <w:t>项。</w:t>
      </w:r>
    </w:p>
    <w:p w:rsidR="006109F0" w:rsidRDefault="006109F0">
      <w:pPr>
        <w:spacing w:line="360" w:lineRule="auto"/>
        <w:ind w:firstLineChars="200" w:firstLine="560"/>
        <w:rPr>
          <w:rFonts w:ascii="仿宋_GB2312" w:eastAsia="仿宋_GB2312"/>
          <w:color w:val="000000"/>
          <w:sz w:val="28"/>
          <w:szCs w:val="28"/>
        </w:rPr>
      </w:pPr>
    </w:p>
    <w:p w:rsidR="006109F0" w:rsidRDefault="00747698" w:rsidP="002D608C">
      <w:pPr>
        <w:widowControl w:val="0"/>
        <w:numPr>
          <w:ilvl w:val="0"/>
          <w:numId w:val="7"/>
        </w:numPr>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Ansi="仿宋_GB2312" w:cs="仿宋_GB2312" w:hint="eastAsia"/>
          <w:b/>
          <w:bCs/>
          <w:kern w:val="2"/>
          <w:sz w:val="28"/>
          <w:szCs w:val="28"/>
        </w:rPr>
        <w:lastRenderedPageBreak/>
        <w:t>就业与继续深造情况喜人</w:t>
      </w:r>
    </w:p>
    <w:p w:rsidR="006109F0" w:rsidRDefault="00747698">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第一届毕业学生全班</w:t>
      </w:r>
      <w:r>
        <w:rPr>
          <w:rFonts w:ascii="仿宋_GB2312" w:eastAsia="仿宋_GB2312"/>
          <w:color w:val="000000"/>
          <w:sz w:val="28"/>
          <w:szCs w:val="28"/>
        </w:rPr>
        <w:t>40</w:t>
      </w:r>
      <w:r>
        <w:rPr>
          <w:rFonts w:ascii="仿宋_GB2312" w:eastAsia="仿宋_GB2312" w:hint="eastAsia"/>
          <w:color w:val="000000"/>
          <w:sz w:val="28"/>
          <w:szCs w:val="28"/>
        </w:rPr>
        <w:t>人，就业率达到</w:t>
      </w:r>
      <w:r>
        <w:rPr>
          <w:rFonts w:ascii="仿宋_GB2312" w:eastAsia="仿宋_GB2312"/>
          <w:color w:val="000000"/>
          <w:sz w:val="28"/>
          <w:szCs w:val="28"/>
        </w:rPr>
        <w:t>100%</w:t>
      </w:r>
      <w:r>
        <w:rPr>
          <w:rFonts w:ascii="仿宋_GB2312" w:eastAsia="仿宋_GB2312" w:hint="eastAsia"/>
          <w:color w:val="000000"/>
          <w:sz w:val="28"/>
          <w:szCs w:val="28"/>
        </w:rPr>
        <w:t>，应届毕业生提升学历比例为</w:t>
      </w:r>
      <w:r>
        <w:rPr>
          <w:rFonts w:ascii="仿宋_GB2312" w:eastAsia="仿宋_GB2312"/>
          <w:color w:val="000000"/>
          <w:sz w:val="28"/>
          <w:szCs w:val="28"/>
        </w:rPr>
        <w:t>10%</w:t>
      </w:r>
      <w:r>
        <w:rPr>
          <w:rFonts w:ascii="仿宋_GB2312" w:eastAsia="仿宋_GB2312" w:hint="eastAsia"/>
          <w:color w:val="000000"/>
          <w:sz w:val="28"/>
          <w:szCs w:val="28"/>
        </w:rPr>
        <w:t>。</w:t>
      </w:r>
      <w:r>
        <w:rPr>
          <w:rFonts w:ascii="仿宋_GB2312" w:eastAsia="仿宋_GB2312" w:hint="eastAsia"/>
          <w:color w:val="000000"/>
          <w:sz w:val="28"/>
          <w:szCs w:val="28"/>
        </w:rPr>
        <w:t>其中</w:t>
      </w:r>
      <w:r>
        <w:rPr>
          <w:rFonts w:ascii="仿宋_GB2312" w:eastAsia="仿宋_GB2312"/>
          <w:color w:val="000000"/>
          <w:sz w:val="28"/>
          <w:szCs w:val="28"/>
        </w:rPr>
        <w:t>4</w:t>
      </w:r>
      <w:r>
        <w:rPr>
          <w:rFonts w:ascii="仿宋_GB2312" w:eastAsia="仿宋_GB2312" w:hint="eastAsia"/>
          <w:color w:val="000000"/>
          <w:sz w:val="28"/>
          <w:szCs w:val="28"/>
        </w:rPr>
        <w:t>名学生考取研究生，具体有学生祁羿彤考取广州美术学院，学生王献涵人考取山东艺术学院研究生</w:t>
      </w:r>
      <w:r>
        <w:rPr>
          <w:rFonts w:ascii="仿宋_GB2312" w:eastAsia="仿宋_GB2312"/>
          <w:color w:val="000000"/>
          <w:sz w:val="28"/>
          <w:szCs w:val="28"/>
        </w:rPr>
        <w:t>,</w:t>
      </w:r>
      <w:r>
        <w:rPr>
          <w:rFonts w:ascii="仿宋_GB2312" w:eastAsia="仿宋_GB2312" w:hint="eastAsia"/>
          <w:color w:val="000000"/>
          <w:sz w:val="28"/>
          <w:szCs w:val="28"/>
        </w:rPr>
        <w:t>学生张艺弋人考取河南科技大学，学生关云雪考取英国莱斯特大学，该校是英国最为古老的百年大学之一，其余学生都百分十百的就业，有分布一线城市北京、深圳、广州，也有回生源地和南宁就业。</w:t>
      </w:r>
    </w:p>
    <w:p w:rsidR="006109F0" w:rsidRDefault="00747698">
      <w:pPr>
        <w:widowControl w:val="0"/>
        <w:numPr>
          <w:ilvl w:val="0"/>
          <w:numId w:val="1"/>
        </w:numPr>
        <w:adjustRightInd/>
        <w:snapToGrid/>
        <w:spacing w:after="0" w:line="360" w:lineRule="auto"/>
        <w:ind w:firstLineChars="200" w:firstLine="562"/>
        <w:rPr>
          <w:rFonts w:ascii="黑体" w:eastAsia="黑体" w:hAnsi="黑体"/>
          <w:b/>
          <w:bCs/>
          <w:snapToGrid w:val="0"/>
          <w:kern w:val="2"/>
          <w:sz w:val="28"/>
          <w:szCs w:val="28"/>
        </w:rPr>
      </w:pPr>
      <w:r>
        <w:rPr>
          <w:rFonts w:ascii="黑体" w:eastAsia="黑体" w:hAnsi="黑体" w:hint="eastAsia"/>
          <w:b/>
          <w:bCs/>
          <w:snapToGrid w:val="0"/>
          <w:kern w:val="2"/>
          <w:sz w:val="28"/>
          <w:szCs w:val="28"/>
        </w:rPr>
        <w:t>教学质量保障</w:t>
      </w:r>
    </w:p>
    <w:p w:rsidR="006109F0" w:rsidRDefault="00747698">
      <w:pPr>
        <w:widowControl w:val="0"/>
        <w:adjustRightInd/>
        <w:snapToGrid/>
        <w:spacing w:after="0" w:line="360" w:lineRule="auto"/>
        <w:ind w:firstLineChars="200" w:firstLine="562"/>
        <w:jc w:val="both"/>
        <w:rPr>
          <w:rFonts w:ascii="仿宋" w:eastAsia="仿宋" w:hAnsi="仿宋"/>
          <w:b/>
          <w:bCs/>
          <w:snapToGrid w:val="0"/>
          <w:kern w:val="2"/>
          <w:sz w:val="28"/>
          <w:szCs w:val="28"/>
        </w:rPr>
      </w:pPr>
      <w:r>
        <w:rPr>
          <w:rFonts w:ascii="仿宋" w:eastAsia="仿宋" w:hAnsi="仿宋" w:hint="eastAsia"/>
          <w:b/>
          <w:bCs/>
          <w:snapToGrid w:val="0"/>
          <w:kern w:val="2"/>
          <w:sz w:val="28"/>
          <w:szCs w:val="28"/>
        </w:rPr>
        <w:t>（一）教学质量监控</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color w:val="000000"/>
          <w:sz w:val="28"/>
          <w:szCs w:val="28"/>
        </w:rPr>
        <w:t>1.</w:t>
      </w:r>
      <w:r>
        <w:rPr>
          <w:rFonts w:ascii="仿宋_GB2312" w:eastAsia="仿宋_GB2312" w:hint="eastAsia"/>
          <w:color w:val="000000"/>
          <w:sz w:val="28"/>
          <w:szCs w:val="28"/>
        </w:rPr>
        <w:t>教学质量监控机制</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1</w:t>
      </w:r>
      <w:r>
        <w:rPr>
          <w:rFonts w:ascii="仿宋_GB2312" w:eastAsia="仿宋_GB2312" w:hint="eastAsia"/>
          <w:color w:val="000000"/>
          <w:sz w:val="28"/>
          <w:szCs w:val="28"/>
        </w:rPr>
        <w:t>）成立教学质量监控机构</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学院成立由院长为主任委员、教学副院长为副主任委员、教研室主任及专家教授等为成员的教学指导委员会，全面负责专业建设的规划、指导，教学质量检查监控和评估验收等工作。</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2</w:t>
      </w:r>
      <w:r>
        <w:rPr>
          <w:rFonts w:ascii="仿宋_GB2312" w:eastAsia="仿宋_GB2312" w:hint="eastAsia"/>
          <w:color w:val="000000"/>
          <w:sz w:val="28"/>
          <w:szCs w:val="28"/>
        </w:rPr>
        <w:t>）严格执行教学管理制度</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我院认真贯彻执行学校制定的《广西师范学院教学质量监控管理规程、《广西师范学院教学质量评价实施办法》、《广西师范学院听课制度实施办法》、《广西师范学院督导制度的实施办法》、《广西师范学院教</w:t>
      </w:r>
      <w:r>
        <w:rPr>
          <w:rFonts w:ascii="仿宋_GB2312" w:eastAsia="仿宋_GB2312" w:hint="eastAsia"/>
          <w:color w:val="000000"/>
          <w:sz w:val="28"/>
          <w:szCs w:val="28"/>
        </w:rPr>
        <w:lastRenderedPageBreak/>
        <w:t>学检查制度实施办法》等规章制度，并在此基础上进一步明确了各个教学管理机构成员在教学管理工作中的职责及在实践教学过程中的具体要求，包括实习</w:t>
      </w:r>
      <w:r>
        <w:rPr>
          <w:rFonts w:ascii="仿宋_GB2312" w:eastAsia="仿宋_GB2312" w:hint="eastAsia"/>
          <w:color w:val="000000"/>
          <w:sz w:val="28"/>
          <w:szCs w:val="28"/>
        </w:rPr>
        <w:t>、毕业设计（论文）等方面的具体要求。这些教学管理制度和职责要求，对教学质量的提高起到了制度上的保障作用。</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3</w:t>
      </w:r>
      <w:r>
        <w:rPr>
          <w:rFonts w:ascii="仿宋_GB2312" w:eastAsia="仿宋_GB2312" w:hint="eastAsia"/>
          <w:color w:val="000000"/>
          <w:sz w:val="28"/>
          <w:szCs w:val="28"/>
        </w:rPr>
        <w:t>）规范教学计划的制定与实施</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我院重视教学计划的制（修）定，做好顶层设计，明确视觉传达设计专业的培养目标，严格按照学校提出的指导性意见，多次召开视觉传达设计专业教学计划制（修）定研讨会和学生座谈会，征求了相关专家、教师和学生的意见，妥善处理通识教育与专业教育、专业培养与社会需求之间的关系，充分体现了艺术教育的特点和学院的文化优势。通过对本专业教学计划两次较大的优化调整，取得了良好效果。在教学计划的执行</w:t>
      </w:r>
      <w:r>
        <w:rPr>
          <w:rFonts w:ascii="仿宋_GB2312" w:eastAsia="仿宋_GB2312" w:hint="eastAsia"/>
          <w:color w:val="000000"/>
          <w:sz w:val="28"/>
          <w:szCs w:val="28"/>
        </w:rPr>
        <w:t>过程中，严格按照《广西师范学院教学计划管理规定》安排教师任务，认真贯彻实施。</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color w:val="000000"/>
          <w:sz w:val="28"/>
          <w:szCs w:val="28"/>
        </w:rPr>
        <w:t>2.</w:t>
      </w:r>
      <w:r>
        <w:rPr>
          <w:rFonts w:ascii="仿宋_GB2312" w:eastAsia="仿宋_GB2312" w:hint="eastAsia"/>
          <w:color w:val="000000"/>
          <w:sz w:val="28"/>
          <w:szCs w:val="28"/>
        </w:rPr>
        <w:t>教学过程质量监控</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1</w:t>
      </w:r>
      <w:r>
        <w:rPr>
          <w:rFonts w:ascii="仿宋_GB2312" w:eastAsia="仿宋_GB2312" w:hint="eastAsia"/>
          <w:color w:val="000000"/>
          <w:sz w:val="28"/>
          <w:szCs w:val="28"/>
        </w:rPr>
        <w:t>）教学准备环节质量监控</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学院教学指导委员会对每学期所选用教材按照学校规定进行认真审核，确保教材选优达到</w:t>
      </w:r>
      <w:r>
        <w:rPr>
          <w:rFonts w:ascii="仿宋_GB2312" w:eastAsia="仿宋_GB2312"/>
          <w:color w:val="000000"/>
          <w:sz w:val="28"/>
          <w:szCs w:val="28"/>
        </w:rPr>
        <w:t>95%</w:t>
      </w:r>
      <w:r>
        <w:rPr>
          <w:rFonts w:ascii="仿宋_GB2312" w:eastAsia="仿宋_GB2312" w:hint="eastAsia"/>
          <w:color w:val="000000"/>
          <w:sz w:val="28"/>
          <w:szCs w:val="28"/>
        </w:rPr>
        <w:t>。对教案（课件）质量、教学进度安排及授</w:t>
      </w:r>
      <w:r>
        <w:rPr>
          <w:rFonts w:ascii="仿宋_GB2312" w:eastAsia="仿宋_GB2312" w:hint="eastAsia"/>
          <w:color w:val="000000"/>
          <w:sz w:val="28"/>
          <w:szCs w:val="28"/>
        </w:rPr>
        <w:lastRenderedPageBreak/>
        <w:t>课内容进行检查。</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2</w:t>
      </w:r>
      <w:r>
        <w:rPr>
          <w:rFonts w:ascii="仿宋_GB2312" w:eastAsia="仿宋_GB2312" w:hint="eastAsia"/>
          <w:color w:val="000000"/>
          <w:sz w:val="28"/>
          <w:szCs w:val="28"/>
        </w:rPr>
        <w:t>）教学实施环节质量监控</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学院严格执行学校听课规定，领导每学期听课不少于</w:t>
      </w:r>
      <w:r>
        <w:rPr>
          <w:rFonts w:ascii="仿宋_GB2312" w:eastAsia="仿宋_GB2312"/>
          <w:color w:val="000000"/>
          <w:sz w:val="28"/>
          <w:szCs w:val="28"/>
        </w:rPr>
        <w:t>8</w:t>
      </w:r>
      <w:r>
        <w:rPr>
          <w:rFonts w:ascii="仿宋_GB2312" w:eastAsia="仿宋_GB2312" w:hint="eastAsia"/>
          <w:color w:val="000000"/>
          <w:sz w:val="28"/>
          <w:szCs w:val="28"/>
        </w:rPr>
        <w:t>节，专任教师不少于</w:t>
      </w:r>
      <w:r>
        <w:rPr>
          <w:rFonts w:ascii="仿宋_GB2312" w:eastAsia="仿宋_GB2312"/>
          <w:color w:val="000000"/>
          <w:sz w:val="28"/>
          <w:szCs w:val="28"/>
        </w:rPr>
        <w:t>6</w:t>
      </w:r>
      <w:r>
        <w:rPr>
          <w:rFonts w:ascii="仿宋_GB2312" w:eastAsia="仿宋_GB2312" w:hint="eastAsia"/>
          <w:color w:val="000000"/>
          <w:sz w:val="28"/>
          <w:szCs w:val="28"/>
        </w:rPr>
        <w:t>节，通过听课及时掌握教师的基本状况，对课堂教学质量进行监控。每学期开展期初期、中期和期末教学检查活动，召开教师、学生座谈会，对教学中存在的问题及时研</w:t>
      </w:r>
      <w:r>
        <w:rPr>
          <w:rFonts w:ascii="仿宋_GB2312" w:eastAsia="仿宋_GB2312" w:hint="eastAsia"/>
          <w:color w:val="000000"/>
          <w:sz w:val="28"/>
          <w:szCs w:val="28"/>
        </w:rPr>
        <w:t>究对策，着力加以解决。</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3</w:t>
      </w:r>
      <w:r>
        <w:rPr>
          <w:rFonts w:ascii="仿宋_GB2312" w:eastAsia="仿宋_GB2312" w:hint="eastAsia"/>
          <w:color w:val="000000"/>
          <w:sz w:val="28"/>
          <w:szCs w:val="28"/>
        </w:rPr>
        <w:t>）教师教学质量监控</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每学期末采取学生网上评教、教师互评及领导评教等方式，对教师教学质量进行评价，并把评教结果纳入教师业务考核、师德考核及绩效考评体系之中。</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4</w:t>
      </w:r>
      <w:r>
        <w:rPr>
          <w:rFonts w:ascii="仿宋_GB2312" w:eastAsia="仿宋_GB2312" w:hint="eastAsia"/>
          <w:color w:val="000000"/>
          <w:sz w:val="28"/>
          <w:szCs w:val="28"/>
        </w:rPr>
        <w:t>）学生学业质量监控</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在课程考核方面，试卷由命题教师提前出题，建立题库，教研室主任及分管教学的副院长负责审核；考核结束后根据学生考评成绩分析总结。</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在实践环节方面，学院成立实习领导小组及毕业论文领导小组，对毕业实习及毕业论文进行全程指导与监管。</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color w:val="000000"/>
          <w:sz w:val="28"/>
          <w:szCs w:val="28"/>
        </w:rPr>
        <w:t>3.</w:t>
      </w:r>
      <w:r>
        <w:rPr>
          <w:rFonts w:ascii="仿宋_GB2312" w:eastAsia="仿宋_GB2312" w:hint="eastAsia"/>
          <w:color w:val="000000"/>
          <w:sz w:val="28"/>
          <w:szCs w:val="28"/>
        </w:rPr>
        <w:t>教学过程质量监控实施效果</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本专业教学过程质量监控体系完善、执行到位、效果良好</w:t>
      </w:r>
      <w:r>
        <w:rPr>
          <w:rFonts w:ascii="仿宋_GB2312" w:eastAsia="仿宋_GB2312" w:hint="eastAsia"/>
          <w:color w:val="000000"/>
          <w:sz w:val="28"/>
          <w:szCs w:val="28"/>
        </w:rPr>
        <w:t>，有力地促</w:t>
      </w:r>
      <w:r>
        <w:rPr>
          <w:rFonts w:ascii="仿宋_GB2312" w:eastAsia="仿宋_GB2312" w:hint="eastAsia"/>
          <w:color w:val="000000"/>
          <w:sz w:val="28"/>
          <w:szCs w:val="28"/>
        </w:rPr>
        <w:lastRenderedPageBreak/>
        <w:t>进了教风和学风建设。在教学过程中，教师严格执行学校制定的相关规章制度，保障课堂教学、实验教学、课程设计、实习教学、毕业设计（论文）方面的正常进行，没有发生任何教学责任事故。通过质量监控，学生培养质量得到有效保证。</w:t>
      </w:r>
    </w:p>
    <w:p w:rsidR="006109F0" w:rsidRDefault="00747698" w:rsidP="002D608C">
      <w:pPr>
        <w:widowControl w:val="0"/>
        <w:adjustRightInd/>
        <w:snapToGrid/>
        <w:spacing w:after="0" w:line="360" w:lineRule="auto"/>
        <w:ind w:firstLineChars="200" w:firstLine="560"/>
        <w:jc w:val="both"/>
        <w:rPr>
          <w:rFonts w:ascii="仿宋_GB2312" w:eastAsia="仿宋_GB2312"/>
          <w:b/>
          <w:bCs/>
          <w:color w:val="000000"/>
          <w:sz w:val="28"/>
          <w:szCs w:val="28"/>
        </w:rPr>
      </w:pPr>
      <w:r>
        <w:rPr>
          <w:rFonts w:ascii="仿宋_GB2312" w:eastAsia="仿宋_GB2312" w:hint="eastAsia"/>
          <w:b/>
          <w:bCs/>
          <w:color w:val="000000"/>
          <w:sz w:val="28"/>
          <w:szCs w:val="28"/>
        </w:rPr>
        <w:t>（二）教学质量评价</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color w:val="000000"/>
          <w:sz w:val="28"/>
          <w:szCs w:val="28"/>
        </w:rPr>
        <w:t>1.</w:t>
      </w:r>
      <w:r>
        <w:rPr>
          <w:rFonts w:ascii="仿宋_GB2312" w:eastAsia="仿宋_GB2312" w:hint="eastAsia"/>
          <w:color w:val="000000"/>
          <w:sz w:val="28"/>
          <w:szCs w:val="28"/>
        </w:rPr>
        <w:t>教学质量评价机制</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本专业教学质量的评价分为内部评价和外部评价。</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1</w:t>
      </w:r>
      <w:r>
        <w:rPr>
          <w:rFonts w:ascii="仿宋_GB2312" w:eastAsia="仿宋_GB2312" w:hint="eastAsia"/>
          <w:color w:val="000000"/>
          <w:sz w:val="28"/>
          <w:szCs w:val="28"/>
        </w:rPr>
        <w:t>）教学质量的内部评价</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各教师每周对自己的教学工作进行自查，并记录。专业负责人每周对教学质量进行一次检查，对发现的不合格项要制定纠正措施，并负责跟踪和验证，如需向上级请示的问题，应及时向分管副院长汇报，并做好记录。</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2</w:t>
      </w:r>
      <w:r>
        <w:rPr>
          <w:rFonts w:ascii="仿宋_GB2312" w:eastAsia="仿宋_GB2312" w:hint="eastAsia"/>
          <w:color w:val="000000"/>
          <w:sz w:val="28"/>
          <w:szCs w:val="28"/>
        </w:rPr>
        <w:t>）教学质量的外部评价</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①通过师生座谈会的方式，了解师生对教学质量的意见。</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②以参加政府和上级部门组织的考评活动为主，并以获得相应的奖牌、证书的形式确认。</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color w:val="000000"/>
          <w:sz w:val="28"/>
          <w:szCs w:val="28"/>
        </w:rPr>
        <w:t>2.</w:t>
      </w:r>
      <w:r>
        <w:rPr>
          <w:rFonts w:ascii="仿宋_GB2312" w:eastAsia="仿宋_GB2312" w:hint="eastAsia"/>
          <w:color w:val="000000"/>
          <w:sz w:val="28"/>
          <w:szCs w:val="28"/>
        </w:rPr>
        <w:t>学生、专家对教学质量的评价</w:t>
      </w:r>
    </w:p>
    <w:p w:rsidR="006109F0" w:rsidRDefault="00747698">
      <w:pPr>
        <w:widowControl w:val="0"/>
        <w:adjustRightInd/>
        <w:snapToGrid/>
        <w:spacing w:after="0" w:line="360" w:lineRule="auto"/>
        <w:ind w:firstLineChars="200" w:firstLine="560"/>
        <w:jc w:val="both"/>
        <w:rPr>
          <w:rFonts w:ascii="仿宋" w:eastAsia="仿宋" w:hAnsi="仿宋"/>
          <w:snapToGrid w:val="0"/>
          <w:kern w:val="2"/>
          <w:sz w:val="28"/>
          <w:szCs w:val="28"/>
        </w:rPr>
      </w:pPr>
      <w:r>
        <w:rPr>
          <w:rFonts w:ascii="仿宋_GB2312" w:eastAsia="仿宋_GB2312" w:hint="eastAsia"/>
          <w:color w:val="000000"/>
          <w:sz w:val="28"/>
          <w:szCs w:val="28"/>
        </w:rPr>
        <w:t>学生对教学质量的评价主要通过学校网站上的“综合教务管理系统”</w:t>
      </w:r>
      <w:r>
        <w:rPr>
          <w:rFonts w:ascii="仿宋_GB2312" w:eastAsia="仿宋_GB2312" w:hint="eastAsia"/>
          <w:color w:val="000000"/>
          <w:sz w:val="28"/>
          <w:szCs w:val="28"/>
        </w:rPr>
        <w:lastRenderedPageBreak/>
        <w:t>中的“教学评价”专栏，学生对每一栏的标准进行打分，这几栏的平均分，就是学生对教师某门课程的评价分数。另外，表格下面还有评语一栏，学生可以对教师上课内容、风格、影响等进行评点。</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总之，通过每个学期，学生、专家对教师教学质量的评价，能够反映出客观的教学质量评价分值，为高校激励先进、鼓励后进奠定基础。结合评价表格，还能够发现每一位教师在工作中表现出的优点和存在的问题，为该教师指明将来的努力方向，激发教师教学的积极性、主动性和创造性。</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color w:val="000000"/>
          <w:sz w:val="28"/>
          <w:szCs w:val="28"/>
        </w:rPr>
        <w:t>3.</w:t>
      </w:r>
      <w:r>
        <w:rPr>
          <w:rFonts w:ascii="仿宋_GB2312" w:eastAsia="仿宋_GB2312" w:hint="eastAsia"/>
          <w:color w:val="000000"/>
          <w:sz w:val="28"/>
          <w:szCs w:val="28"/>
        </w:rPr>
        <w:t>学生学习效果的分</w:t>
      </w:r>
      <w:r>
        <w:rPr>
          <w:rFonts w:ascii="仿宋_GB2312" w:eastAsia="仿宋_GB2312" w:hint="eastAsia"/>
          <w:color w:val="000000"/>
          <w:sz w:val="28"/>
          <w:szCs w:val="28"/>
        </w:rPr>
        <w:t>析</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关于学生学习效果的分析，主要有如下几个方面：</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color w:val="000000"/>
          <w:sz w:val="28"/>
          <w:szCs w:val="28"/>
        </w:rPr>
        <w:t xml:space="preserve">(1) </w:t>
      </w:r>
      <w:r>
        <w:rPr>
          <w:rFonts w:ascii="仿宋_GB2312" w:eastAsia="仿宋_GB2312" w:hint="eastAsia"/>
          <w:color w:val="000000"/>
          <w:sz w:val="28"/>
          <w:szCs w:val="28"/>
        </w:rPr>
        <w:t>根据学生的就业出口分析学习效果；</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color w:val="000000"/>
          <w:sz w:val="28"/>
          <w:szCs w:val="28"/>
        </w:rPr>
        <w:t xml:space="preserve">(2) </w:t>
      </w:r>
      <w:r>
        <w:rPr>
          <w:rFonts w:ascii="仿宋_GB2312" w:eastAsia="仿宋_GB2312" w:hint="eastAsia"/>
          <w:color w:val="000000"/>
          <w:sz w:val="28"/>
          <w:szCs w:val="28"/>
        </w:rPr>
        <w:t>根据学生的学业分析表分析学习效果；</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color w:val="000000"/>
          <w:sz w:val="28"/>
          <w:szCs w:val="28"/>
        </w:rPr>
        <w:t xml:space="preserve">(3) </w:t>
      </w:r>
      <w:r>
        <w:rPr>
          <w:rFonts w:ascii="仿宋_GB2312" w:eastAsia="仿宋_GB2312" w:hint="eastAsia"/>
          <w:color w:val="000000"/>
          <w:sz w:val="28"/>
          <w:szCs w:val="28"/>
        </w:rPr>
        <w:t>根据期末考试试卷质量分析表分析学习效果；</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color w:val="000000"/>
          <w:sz w:val="28"/>
          <w:szCs w:val="28"/>
        </w:rPr>
        <w:t xml:space="preserve">(4) </w:t>
      </w:r>
      <w:r>
        <w:rPr>
          <w:rFonts w:ascii="仿宋_GB2312" w:eastAsia="仿宋_GB2312" w:hint="eastAsia"/>
          <w:color w:val="000000"/>
          <w:sz w:val="28"/>
          <w:szCs w:val="28"/>
        </w:rPr>
        <w:t>根据学生的获奖和考证情况分析学习效果；</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color w:val="000000"/>
          <w:sz w:val="28"/>
          <w:szCs w:val="28"/>
        </w:rPr>
        <w:t xml:space="preserve">(5) </w:t>
      </w:r>
      <w:r>
        <w:rPr>
          <w:rFonts w:ascii="仿宋_GB2312" w:eastAsia="仿宋_GB2312" w:hint="eastAsia"/>
          <w:color w:val="000000"/>
          <w:sz w:val="28"/>
          <w:szCs w:val="28"/>
        </w:rPr>
        <w:t>根据学生问卷调查结果分析学习效果。问卷内容包括教师调动课堂气氛的能力，教师上课启发思维，培养创新的能力，对教学有何建议等等。</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根据以上方式分析，近</w:t>
      </w:r>
      <w:r>
        <w:rPr>
          <w:rFonts w:ascii="仿宋_GB2312" w:eastAsia="仿宋_GB2312"/>
          <w:color w:val="000000"/>
          <w:sz w:val="28"/>
          <w:szCs w:val="28"/>
        </w:rPr>
        <w:t>4</w:t>
      </w:r>
      <w:r>
        <w:rPr>
          <w:rFonts w:ascii="仿宋_GB2312" w:eastAsia="仿宋_GB2312" w:hint="eastAsia"/>
          <w:color w:val="000000"/>
          <w:sz w:val="28"/>
          <w:szCs w:val="28"/>
        </w:rPr>
        <w:t>年本学专业学生的学习效果基本令人满意，</w:t>
      </w:r>
      <w:r>
        <w:rPr>
          <w:rFonts w:ascii="仿宋_GB2312" w:eastAsia="仿宋_GB2312"/>
          <w:color w:val="000000"/>
          <w:sz w:val="28"/>
          <w:szCs w:val="28"/>
        </w:rPr>
        <w:lastRenderedPageBreak/>
        <w:t>2016</w:t>
      </w:r>
      <w:r>
        <w:rPr>
          <w:rFonts w:ascii="仿宋_GB2312" w:eastAsia="仿宋_GB2312" w:hint="eastAsia"/>
          <w:color w:val="000000"/>
          <w:sz w:val="28"/>
          <w:szCs w:val="28"/>
        </w:rPr>
        <w:t>届毕业生就业率</w:t>
      </w:r>
      <w:r>
        <w:rPr>
          <w:rFonts w:ascii="仿宋_GB2312" w:eastAsia="仿宋_GB2312"/>
          <w:color w:val="000000"/>
          <w:sz w:val="28"/>
          <w:szCs w:val="28"/>
        </w:rPr>
        <w:t>100%</w:t>
      </w:r>
      <w:r>
        <w:rPr>
          <w:rFonts w:ascii="仿宋_GB2312" w:eastAsia="仿宋_GB2312" w:hint="eastAsia"/>
          <w:color w:val="000000"/>
          <w:sz w:val="28"/>
          <w:szCs w:val="28"/>
        </w:rPr>
        <w:t>；其中</w:t>
      </w:r>
      <w:r>
        <w:rPr>
          <w:rFonts w:ascii="仿宋_GB2312" w:eastAsia="仿宋_GB2312"/>
          <w:color w:val="000000"/>
          <w:sz w:val="28"/>
          <w:szCs w:val="28"/>
        </w:rPr>
        <w:t>4</w:t>
      </w:r>
      <w:r>
        <w:rPr>
          <w:rFonts w:ascii="仿宋_GB2312" w:eastAsia="仿宋_GB2312" w:hint="eastAsia"/>
          <w:color w:val="000000"/>
          <w:sz w:val="28"/>
          <w:szCs w:val="28"/>
        </w:rPr>
        <w:t>人考取研究生，继续求学。学生学习积极性高，善于</w:t>
      </w:r>
      <w:r>
        <w:rPr>
          <w:rFonts w:ascii="仿宋_GB2312" w:eastAsia="仿宋_GB2312" w:hint="eastAsia"/>
          <w:color w:val="000000"/>
          <w:sz w:val="28"/>
          <w:szCs w:val="28"/>
        </w:rPr>
        <w:t>思考，勇于提问，课堂气氛活跃；学生各门科目及格率高；获得国际有影响力奖</w:t>
      </w:r>
      <w:r>
        <w:rPr>
          <w:rFonts w:ascii="仿宋_GB2312" w:eastAsia="仿宋_GB2312"/>
          <w:color w:val="000000"/>
          <w:sz w:val="28"/>
          <w:szCs w:val="28"/>
        </w:rPr>
        <w:t>1</w:t>
      </w:r>
      <w:r>
        <w:rPr>
          <w:rFonts w:ascii="仿宋_GB2312" w:eastAsia="仿宋_GB2312" w:hint="eastAsia"/>
          <w:color w:val="000000"/>
          <w:sz w:val="28"/>
          <w:szCs w:val="28"/>
        </w:rPr>
        <w:t>项、省级奖项多项。总体而言，学习效果良好。</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color w:val="000000"/>
          <w:sz w:val="28"/>
          <w:szCs w:val="28"/>
        </w:rPr>
        <w:t>4.</w:t>
      </w:r>
      <w:r>
        <w:rPr>
          <w:rFonts w:ascii="仿宋_GB2312" w:eastAsia="仿宋_GB2312" w:hint="eastAsia"/>
          <w:color w:val="000000"/>
          <w:sz w:val="28"/>
          <w:szCs w:val="28"/>
        </w:rPr>
        <w:t>培养目标和教学计划的调整情况</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针对每年的质量评价结果，本专业在培养目标和教学计划上作了相应调整，具体表现在对培养方案的逐年修订。</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1</w:t>
      </w:r>
      <w:r>
        <w:rPr>
          <w:rFonts w:ascii="仿宋_GB2312" w:eastAsia="仿宋_GB2312" w:hint="eastAsia"/>
          <w:color w:val="000000"/>
          <w:sz w:val="28"/>
          <w:szCs w:val="28"/>
        </w:rPr>
        <w:t>）</w:t>
      </w:r>
      <w:r>
        <w:rPr>
          <w:rFonts w:ascii="仿宋_GB2312" w:eastAsia="仿宋_GB2312"/>
          <w:color w:val="000000"/>
          <w:sz w:val="28"/>
          <w:szCs w:val="28"/>
        </w:rPr>
        <w:t>2013</w:t>
      </w:r>
      <w:r>
        <w:rPr>
          <w:rFonts w:ascii="仿宋_GB2312" w:eastAsia="仿宋_GB2312" w:hint="eastAsia"/>
          <w:color w:val="000000"/>
          <w:sz w:val="28"/>
          <w:szCs w:val="28"/>
        </w:rPr>
        <w:t>级人才培养方案的修订</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color w:val="000000"/>
          <w:sz w:val="28"/>
          <w:szCs w:val="28"/>
        </w:rPr>
        <w:t>2013</w:t>
      </w:r>
      <w:r>
        <w:rPr>
          <w:rFonts w:ascii="仿宋_GB2312" w:eastAsia="仿宋_GB2312" w:hint="eastAsia"/>
          <w:color w:val="000000"/>
          <w:sz w:val="28"/>
          <w:szCs w:val="28"/>
        </w:rPr>
        <w:t>年，应教育部对艺术设计学科改革，我院原艺术设计专业下四个设计方向升级分为四个专业，视觉传达设计专业在这样情况下成立，</w:t>
      </w:r>
      <w:r>
        <w:rPr>
          <w:rFonts w:ascii="仿宋_GB2312" w:eastAsia="仿宋_GB2312"/>
          <w:color w:val="000000"/>
          <w:sz w:val="28"/>
          <w:szCs w:val="28"/>
        </w:rPr>
        <w:t>2013</w:t>
      </w:r>
      <w:r>
        <w:rPr>
          <w:rFonts w:ascii="仿宋_GB2312" w:eastAsia="仿宋_GB2312" w:hint="eastAsia"/>
          <w:color w:val="000000"/>
          <w:sz w:val="28"/>
          <w:szCs w:val="28"/>
        </w:rPr>
        <w:t>级人才培养方案在艺术设计广告方向基础上进行修改完善。原素描、色彩改为设计素描和设计色彩，培养学生入学就建立设计基础表现语言。</w:t>
      </w:r>
    </w:p>
    <w:p w:rsidR="006109F0" w:rsidRDefault="00747698">
      <w:pPr>
        <w:pStyle w:val="20"/>
        <w:widowControl w:val="0"/>
        <w:adjustRightInd/>
        <w:snapToGrid/>
        <w:spacing w:after="0" w:line="360" w:lineRule="auto"/>
        <w:ind w:firstLineChars="0" w:firstLine="0"/>
        <w:jc w:val="both"/>
        <w:rPr>
          <w:rFonts w:ascii="仿宋_GB2312" w:eastAsia="仿宋_GB2312"/>
          <w:color w:val="000000"/>
          <w:sz w:val="28"/>
          <w:szCs w:val="28"/>
        </w:rPr>
      </w:pPr>
      <w:r>
        <w:rPr>
          <w:rFonts w:ascii="仿宋_GB2312" w:eastAsia="仿宋_GB2312" w:hint="eastAsia"/>
          <w:color w:val="000000"/>
          <w:sz w:val="28"/>
          <w:szCs w:val="28"/>
        </w:rPr>
        <w:t>专业选修课分成专业限选课程和个性化选修课程，课程的性质与地位得以明晰。</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2</w:t>
      </w:r>
      <w:r>
        <w:rPr>
          <w:rFonts w:ascii="仿宋_GB2312" w:eastAsia="仿宋_GB2312" w:hint="eastAsia"/>
          <w:color w:val="000000"/>
          <w:sz w:val="28"/>
          <w:szCs w:val="28"/>
        </w:rPr>
        <w:t>）</w:t>
      </w:r>
      <w:r>
        <w:rPr>
          <w:rFonts w:ascii="仿宋_GB2312" w:eastAsia="仿宋_GB2312"/>
          <w:color w:val="000000"/>
          <w:sz w:val="28"/>
          <w:szCs w:val="28"/>
        </w:rPr>
        <w:t>2014</w:t>
      </w:r>
      <w:r>
        <w:rPr>
          <w:rFonts w:ascii="仿宋_GB2312" w:eastAsia="仿宋_GB2312" w:hint="eastAsia"/>
          <w:color w:val="000000"/>
          <w:sz w:val="28"/>
          <w:szCs w:val="28"/>
        </w:rPr>
        <w:t>级人才培养方案的修订</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增加创新学分课程，鼓励教师和学生的创新，给学生的未来增加就业的方向和机会。</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3</w:t>
      </w:r>
      <w:r>
        <w:rPr>
          <w:rFonts w:ascii="仿宋_GB2312" w:eastAsia="仿宋_GB2312" w:hint="eastAsia"/>
          <w:color w:val="000000"/>
          <w:sz w:val="28"/>
          <w:szCs w:val="28"/>
        </w:rPr>
        <w:t>）</w:t>
      </w:r>
      <w:r>
        <w:rPr>
          <w:rFonts w:ascii="仿宋_GB2312" w:eastAsia="仿宋_GB2312"/>
          <w:color w:val="000000"/>
          <w:sz w:val="28"/>
          <w:szCs w:val="28"/>
        </w:rPr>
        <w:t>2015</w:t>
      </w:r>
      <w:r>
        <w:rPr>
          <w:rFonts w:ascii="仿宋_GB2312" w:eastAsia="仿宋_GB2312" w:hint="eastAsia"/>
          <w:color w:val="000000"/>
          <w:sz w:val="28"/>
          <w:szCs w:val="28"/>
        </w:rPr>
        <w:t>级人才培养方案的修订</w:t>
      </w:r>
    </w:p>
    <w:p w:rsidR="006109F0" w:rsidRDefault="00747698">
      <w:pPr>
        <w:widowControl w:val="0"/>
        <w:numPr>
          <w:ilvl w:val="0"/>
          <w:numId w:val="8"/>
        </w:numPr>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lastRenderedPageBreak/>
        <w:t>“互联网</w:t>
      </w:r>
      <w:r>
        <w:rPr>
          <w:rFonts w:ascii="仿宋_GB2312" w:eastAsia="仿宋_GB2312"/>
          <w:color w:val="000000"/>
          <w:sz w:val="28"/>
          <w:szCs w:val="28"/>
        </w:rPr>
        <w:t>+</w:t>
      </w:r>
      <w:r>
        <w:rPr>
          <w:rFonts w:ascii="仿宋_GB2312" w:eastAsia="仿宋_GB2312" w:hint="eastAsia"/>
          <w:color w:val="000000"/>
          <w:sz w:val="28"/>
          <w:szCs w:val="28"/>
        </w:rPr>
        <w:t>”新形态初步形成，视觉传达媒体本质产生变革，课程上增加交互设计、界面设计（</w:t>
      </w:r>
      <w:r>
        <w:rPr>
          <w:rFonts w:ascii="仿宋_GB2312" w:eastAsia="仿宋_GB2312"/>
          <w:color w:val="000000"/>
          <w:sz w:val="28"/>
          <w:szCs w:val="28"/>
        </w:rPr>
        <w:t>UI</w:t>
      </w:r>
      <w:r>
        <w:rPr>
          <w:rFonts w:ascii="仿宋_GB2312" w:eastAsia="仿宋_GB2312" w:hint="eastAsia"/>
          <w:color w:val="000000"/>
          <w:sz w:val="28"/>
          <w:szCs w:val="28"/>
        </w:rPr>
        <w:t>设计）课程；</w:t>
      </w:r>
    </w:p>
    <w:p w:rsidR="006109F0" w:rsidRDefault="00747698">
      <w:pPr>
        <w:widowControl w:val="0"/>
        <w:numPr>
          <w:ilvl w:val="0"/>
          <w:numId w:val="8"/>
        </w:numPr>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响应国家号召，培养学生“工匠精神”，课程开设陶艺课、旅游工艺品设计，锻炼学生动手能力。</w:t>
      </w:r>
    </w:p>
    <w:p w:rsidR="006109F0" w:rsidRDefault="00747698">
      <w:pPr>
        <w:widowControl w:val="0"/>
        <w:numPr>
          <w:ilvl w:val="0"/>
          <w:numId w:val="8"/>
        </w:numPr>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color w:val="000000"/>
          <w:sz w:val="28"/>
          <w:szCs w:val="28"/>
        </w:rPr>
        <w:t>2016</w:t>
      </w:r>
      <w:r>
        <w:rPr>
          <w:rFonts w:ascii="仿宋_GB2312" w:eastAsia="仿宋_GB2312" w:hint="eastAsia"/>
          <w:color w:val="000000"/>
          <w:sz w:val="28"/>
          <w:szCs w:val="28"/>
        </w:rPr>
        <w:t>级人才培养方案的修订</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在学校的统一部署下，在区外高校同类专业和区内兄弟院校多方调研和学习先进经验的基础上形成。</w:t>
      </w:r>
    </w:p>
    <w:p w:rsidR="006109F0" w:rsidRDefault="00747698">
      <w:pPr>
        <w:widowControl w:val="0"/>
        <w:numPr>
          <w:ilvl w:val="0"/>
          <w:numId w:val="1"/>
        </w:numPr>
        <w:adjustRightInd/>
        <w:snapToGrid/>
        <w:spacing w:after="0" w:line="360" w:lineRule="auto"/>
        <w:ind w:firstLineChars="200" w:firstLine="562"/>
        <w:rPr>
          <w:rFonts w:ascii="黑体" w:eastAsia="黑体" w:hAnsi="黑体"/>
          <w:b/>
          <w:bCs/>
          <w:snapToGrid w:val="0"/>
          <w:kern w:val="2"/>
          <w:sz w:val="28"/>
          <w:szCs w:val="28"/>
        </w:rPr>
      </w:pPr>
      <w:r>
        <w:rPr>
          <w:rFonts w:ascii="黑体" w:eastAsia="黑体" w:hAnsi="黑体" w:hint="eastAsia"/>
          <w:b/>
          <w:bCs/>
          <w:snapToGrid w:val="0"/>
          <w:kern w:val="2"/>
          <w:sz w:val="28"/>
          <w:szCs w:val="28"/>
        </w:rPr>
        <w:t>人才培养质量</w:t>
      </w:r>
    </w:p>
    <w:p w:rsidR="006109F0" w:rsidRDefault="00747698">
      <w:pPr>
        <w:widowControl w:val="0"/>
        <w:adjustRightInd/>
        <w:snapToGrid/>
        <w:spacing w:after="0" w:line="360" w:lineRule="auto"/>
        <w:ind w:firstLineChars="200" w:firstLine="562"/>
        <w:jc w:val="both"/>
        <w:rPr>
          <w:rFonts w:ascii="仿宋" w:eastAsia="仿宋" w:hAnsi="仿宋"/>
          <w:b/>
          <w:snapToGrid w:val="0"/>
          <w:kern w:val="2"/>
          <w:sz w:val="28"/>
          <w:szCs w:val="28"/>
        </w:rPr>
      </w:pPr>
      <w:r>
        <w:rPr>
          <w:rFonts w:ascii="仿宋" w:eastAsia="仿宋" w:hAnsi="仿宋" w:hint="eastAsia"/>
          <w:b/>
          <w:snapToGrid w:val="0"/>
          <w:kern w:val="2"/>
          <w:sz w:val="28"/>
          <w:szCs w:val="28"/>
        </w:rPr>
        <w:t>（一）专业素养</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color w:val="000000"/>
          <w:sz w:val="28"/>
          <w:szCs w:val="28"/>
        </w:rPr>
        <w:t xml:space="preserve">1. </w:t>
      </w:r>
      <w:r>
        <w:rPr>
          <w:rFonts w:ascii="仿宋_GB2312" w:eastAsia="仿宋_GB2312" w:hint="eastAsia"/>
          <w:color w:val="000000"/>
          <w:sz w:val="28"/>
          <w:szCs w:val="28"/>
        </w:rPr>
        <w:t>学生能力和素质得到提高</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我院通过合理安排教学计划，适当调整课程设置等措施，一方面非常重视学生专业基础知识的教育，另一方面注重学生的创新能力的培养。同时，抓好视觉传达专业综合实习环节的各项工作，确保学生牢固掌握过硬的基本技能，为未来的就业创造良好的条件。</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color w:val="000000"/>
          <w:sz w:val="28"/>
          <w:szCs w:val="28"/>
        </w:rPr>
        <w:t xml:space="preserve">2. </w:t>
      </w:r>
      <w:r>
        <w:rPr>
          <w:rFonts w:ascii="仿宋_GB2312" w:eastAsia="仿宋_GB2312" w:hint="eastAsia"/>
          <w:color w:val="000000"/>
          <w:sz w:val="28"/>
          <w:szCs w:val="28"/>
        </w:rPr>
        <w:t>促进学生</w:t>
      </w:r>
      <w:r>
        <w:rPr>
          <w:rFonts w:ascii="仿宋_GB2312" w:eastAsia="仿宋_GB2312" w:hint="eastAsia"/>
          <w:color w:val="000000"/>
          <w:sz w:val="28"/>
          <w:szCs w:val="28"/>
        </w:rPr>
        <w:t>德智体全面发展</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我院在注重学生思想政治素质和专业素质提高的同时，还注重学生的身体素质的提高，鼓励学生积极参加各种体育健身活动和体育竞赛活动，把课堂活动与课外活动结合起来，把健身活动与竞赛活动结合起来，全面</w:t>
      </w:r>
      <w:r>
        <w:rPr>
          <w:rFonts w:ascii="仿宋_GB2312" w:eastAsia="仿宋_GB2312" w:hint="eastAsia"/>
          <w:color w:val="000000"/>
          <w:sz w:val="28"/>
          <w:szCs w:val="28"/>
        </w:rPr>
        <w:lastRenderedPageBreak/>
        <w:t>提高学生的身体素质，学生的体育达标率为</w:t>
      </w:r>
      <w:r>
        <w:rPr>
          <w:rFonts w:ascii="仿宋_GB2312" w:eastAsia="仿宋_GB2312"/>
          <w:color w:val="000000"/>
          <w:sz w:val="28"/>
          <w:szCs w:val="28"/>
        </w:rPr>
        <w:t>100%</w:t>
      </w:r>
      <w:r>
        <w:rPr>
          <w:rFonts w:ascii="仿宋_GB2312" w:eastAsia="仿宋_GB2312" w:hint="eastAsia"/>
          <w:color w:val="000000"/>
          <w:sz w:val="28"/>
          <w:szCs w:val="28"/>
        </w:rPr>
        <w:t>。</w:t>
      </w:r>
    </w:p>
    <w:p w:rsidR="006109F0" w:rsidRDefault="00747698">
      <w:pPr>
        <w:widowControl w:val="0"/>
        <w:adjustRightInd/>
        <w:snapToGrid/>
        <w:spacing w:after="0" w:line="360" w:lineRule="auto"/>
        <w:ind w:firstLineChars="200" w:firstLine="562"/>
        <w:jc w:val="both"/>
        <w:rPr>
          <w:rFonts w:ascii="仿宋" w:eastAsia="仿宋" w:hAnsi="仿宋"/>
          <w:b/>
          <w:snapToGrid w:val="0"/>
          <w:kern w:val="2"/>
          <w:sz w:val="28"/>
          <w:szCs w:val="28"/>
        </w:rPr>
      </w:pPr>
      <w:r>
        <w:rPr>
          <w:rFonts w:ascii="仿宋" w:eastAsia="仿宋" w:hAnsi="仿宋" w:hint="eastAsia"/>
          <w:b/>
          <w:snapToGrid w:val="0"/>
          <w:kern w:val="2"/>
          <w:sz w:val="28"/>
          <w:szCs w:val="28"/>
        </w:rPr>
        <w:t>（二）综合素质</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自本专业开设以来，我院组织学生参加各类大学生创新活动国家级</w:t>
      </w:r>
      <w:r>
        <w:rPr>
          <w:rFonts w:ascii="仿宋_GB2312" w:eastAsia="仿宋_GB2312"/>
          <w:color w:val="000000"/>
          <w:sz w:val="28"/>
          <w:szCs w:val="28"/>
        </w:rPr>
        <w:t>2</w:t>
      </w:r>
      <w:r>
        <w:rPr>
          <w:rFonts w:ascii="仿宋_GB2312" w:eastAsia="仿宋_GB2312" w:hint="eastAsia"/>
          <w:color w:val="000000"/>
          <w:sz w:val="28"/>
          <w:szCs w:val="28"/>
        </w:rPr>
        <w:t>项，区级</w:t>
      </w:r>
      <w:r>
        <w:rPr>
          <w:rFonts w:ascii="仿宋_GB2312" w:eastAsia="仿宋_GB2312"/>
          <w:color w:val="000000"/>
          <w:sz w:val="28"/>
          <w:szCs w:val="28"/>
        </w:rPr>
        <w:t>6</w:t>
      </w:r>
      <w:r>
        <w:rPr>
          <w:rFonts w:ascii="仿宋_GB2312" w:eastAsia="仿宋_GB2312" w:hint="eastAsia"/>
          <w:color w:val="000000"/>
          <w:sz w:val="28"/>
          <w:szCs w:val="28"/>
        </w:rPr>
        <w:t>项，校级若干。学生获得区级以上竞赛</w:t>
      </w:r>
      <w:r>
        <w:rPr>
          <w:rFonts w:ascii="仿宋_GB2312" w:eastAsia="仿宋_GB2312"/>
          <w:color w:val="000000"/>
          <w:sz w:val="28"/>
          <w:szCs w:val="28"/>
        </w:rPr>
        <w:t>40</w:t>
      </w:r>
      <w:r>
        <w:rPr>
          <w:rFonts w:ascii="仿宋_GB2312" w:eastAsia="仿宋_GB2312" w:hint="eastAsia"/>
          <w:color w:val="000000"/>
          <w:sz w:val="28"/>
          <w:szCs w:val="28"/>
        </w:rPr>
        <w:t>项，全国等级</w:t>
      </w:r>
      <w:r>
        <w:rPr>
          <w:rFonts w:ascii="仿宋_GB2312" w:eastAsia="仿宋_GB2312"/>
          <w:color w:val="000000"/>
          <w:sz w:val="28"/>
          <w:szCs w:val="28"/>
        </w:rPr>
        <w:t>3</w:t>
      </w:r>
      <w:r>
        <w:rPr>
          <w:rFonts w:ascii="仿宋_GB2312" w:eastAsia="仿宋_GB2312" w:hint="eastAsia"/>
          <w:color w:val="000000"/>
          <w:sz w:val="28"/>
          <w:szCs w:val="28"/>
        </w:rPr>
        <w:t>项，国际专业大赛</w:t>
      </w:r>
      <w:r>
        <w:rPr>
          <w:rFonts w:ascii="仿宋_GB2312" w:eastAsia="仿宋_GB2312"/>
          <w:color w:val="000000"/>
          <w:sz w:val="28"/>
          <w:szCs w:val="28"/>
        </w:rPr>
        <w:t>1</w:t>
      </w:r>
      <w:r>
        <w:rPr>
          <w:rFonts w:ascii="仿宋_GB2312" w:eastAsia="仿宋_GB2312" w:hint="eastAsia"/>
          <w:color w:val="000000"/>
          <w:sz w:val="28"/>
          <w:szCs w:val="28"/>
        </w:rPr>
        <w:t>项等。如表</w:t>
      </w:r>
      <w:r>
        <w:rPr>
          <w:rFonts w:ascii="仿宋_GB2312" w:eastAsia="仿宋_GB2312"/>
          <w:color w:val="000000"/>
          <w:sz w:val="28"/>
          <w:szCs w:val="28"/>
        </w:rPr>
        <w:t>6</w:t>
      </w:r>
      <w:r>
        <w:rPr>
          <w:rFonts w:ascii="仿宋_GB2312" w:eastAsia="仿宋_GB2312" w:hint="eastAsia"/>
          <w:color w:val="000000"/>
          <w:sz w:val="28"/>
          <w:szCs w:val="28"/>
        </w:rPr>
        <w:t>、表</w:t>
      </w:r>
      <w:r>
        <w:rPr>
          <w:rFonts w:ascii="仿宋_GB2312" w:eastAsia="仿宋_GB2312"/>
          <w:color w:val="000000"/>
          <w:sz w:val="28"/>
          <w:szCs w:val="28"/>
        </w:rPr>
        <w:t>7</w:t>
      </w:r>
      <w:r>
        <w:rPr>
          <w:rFonts w:ascii="仿宋_GB2312" w:eastAsia="仿宋_GB2312" w:hint="eastAsia"/>
          <w:color w:val="000000"/>
          <w:sz w:val="28"/>
          <w:szCs w:val="28"/>
        </w:rPr>
        <w:t>所示：</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表</w:t>
      </w:r>
      <w:r>
        <w:rPr>
          <w:rFonts w:ascii="仿宋_GB2312" w:eastAsia="仿宋_GB2312"/>
          <w:color w:val="000000"/>
          <w:sz w:val="28"/>
          <w:szCs w:val="28"/>
        </w:rPr>
        <w:t>6</w:t>
      </w:r>
      <w:r>
        <w:rPr>
          <w:rFonts w:ascii="仿宋_GB2312" w:eastAsia="仿宋_GB2312" w:hint="eastAsia"/>
          <w:color w:val="000000"/>
          <w:sz w:val="28"/>
          <w:szCs w:val="28"/>
        </w:rPr>
        <w:t>专业开设以来学生参加创新创业活动及科研项目情况表</w:t>
      </w:r>
    </w:p>
    <w:tbl>
      <w:tblPr>
        <w:tblW w:w="9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9"/>
        <w:gridCol w:w="1552"/>
        <w:gridCol w:w="2754"/>
        <w:gridCol w:w="1264"/>
        <w:gridCol w:w="1128"/>
        <w:gridCol w:w="1222"/>
        <w:gridCol w:w="1089"/>
      </w:tblGrid>
      <w:tr w:rsidR="006109F0">
        <w:trPr>
          <w:trHeight w:val="656"/>
          <w:jc w:val="center"/>
        </w:trPr>
        <w:tc>
          <w:tcPr>
            <w:tcW w:w="639" w:type="dxa"/>
            <w:vAlign w:val="center"/>
          </w:tcPr>
          <w:p w:rsidR="006109F0" w:rsidRDefault="00747698">
            <w:pPr>
              <w:suppressAutoHyphens/>
              <w:topLinePunct/>
              <w:adjustRightInd/>
              <w:snapToGrid/>
              <w:spacing w:after="0"/>
              <w:jc w:val="center"/>
              <w:textAlignment w:val="top"/>
              <w:rPr>
                <w:rFonts w:ascii="宋体" w:eastAsia="宋体"/>
                <w:bCs/>
                <w:kern w:val="2"/>
                <w:sz w:val="28"/>
                <w:szCs w:val="28"/>
              </w:rPr>
            </w:pPr>
            <w:r>
              <w:rPr>
                <w:rFonts w:ascii="宋体" w:hAnsi="宋体" w:hint="eastAsia"/>
                <w:bCs/>
                <w:kern w:val="2"/>
                <w:sz w:val="28"/>
                <w:szCs w:val="28"/>
              </w:rPr>
              <w:t>序号</w:t>
            </w:r>
          </w:p>
        </w:tc>
        <w:tc>
          <w:tcPr>
            <w:tcW w:w="1552" w:type="dxa"/>
            <w:vAlign w:val="center"/>
          </w:tcPr>
          <w:p w:rsidR="006109F0" w:rsidRDefault="00747698">
            <w:pPr>
              <w:suppressAutoHyphens/>
              <w:topLinePunct/>
              <w:adjustRightInd/>
              <w:snapToGrid/>
              <w:spacing w:after="0"/>
              <w:jc w:val="center"/>
              <w:textAlignment w:val="top"/>
              <w:rPr>
                <w:rFonts w:ascii="宋体" w:eastAsia="宋体"/>
                <w:bCs/>
                <w:kern w:val="2"/>
                <w:sz w:val="28"/>
                <w:szCs w:val="28"/>
              </w:rPr>
            </w:pPr>
            <w:r>
              <w:rPr>
                <w:rFonts w:ascii="宋体" w:hAnsi="宋体" w:hint="eastAsia"/>
                <w:bCs/>
                <w:kern w:val="2"/>
                <w:sz w:val="28"/>
                <w:szCs w:val="28"/>
              </w:rPr>
              <w:t>类型</w:t>
            </w:r>
          </w:p>
        </w:tc>
        <w:tc>
          <w:tcPr>
            <w:tcW w:w="2754" w:type="dxa"/>
            <w:vAlign w:val="center"/>
          </w:tcPr>
          <w:p w:rsidR="006109F0" w:rsidRDefault="00747698">
            <w:pPr>
              <w:suppressAutoHyphens/>
              <w:topLinePunct/>
              <w:adjustRightInd/>
              <w:snapToGrid/>
              <w:spacing w:after="0"/>
              <w:jc w:val="center"/>
              <w:textAlignment w:val="top"/>
              <w:rPr>
                <w:rFonts w:ascii="宋体" w:eastAsia="宋体"/>
                <w:bCs/>
                <w:kern w:val="2"/>
                <w:sz w:val="28"/>
                <w:szCs w:val="28"/>
              </w:rPr>
            </w:pPr>
            <w:r>
              <w:rPr>
                <w:rFonts w:ascii="宋体" w:hAnsi="宋体" w:hint="eastAsia"/>
                <w:bCs/>
                <w:kern w:val="2"/>
                <w:sz w:val="28"/>
                <w:szCs w:val="28"/>
              </w:rPr>
              <w:t>活动名称</w:t>
            </w:r>
          </w:p>
        </w:tc>
        <w:tc>
          <w:tcPr>
            <w:tcW w:w="1264" w:type="dxa"/>
            <w:vAlign w:val="center"/>
          </w:tcPr>
          <w:p w:rsidR="006109F0" w:rsidRDefault="00747698">
            <w:pPr>
              <w:suppressAutoHyphens/>
              <w:topLinePunct/>
              <w:adjustRightInd/>
              <w:snapToGrid/>
              <w:spacing w:after="0"/>
              <w:jc w:val="center"/>
              <w:textAlignment w:val="top"/>
              <w:rPr>
                <w:rFonts w:ascii="宋体" w:eastAsia="宋体"/>
                <w:bCs/>
                <w:kern w:val="2"/>
                <w:sz w:val="28"/>
                <w:szCs w:val="28"/>
              </w:rPr>
            </w:pPr>
            <w:r>
              <w:rPr>
                <w:rFonts w:ascii="宋体" w:hAnsi="宋体" w:hint="eastAsia"/>
                <w:bCs/>
                <w:kern w:val="2"/>
                <w:sz w:val="28"/>
                <w:szCs w:val="28"/>
              </w:rPr>
              <w:t>项目负责人或指导教师</w:t>
            </w:r>
          </w:p>
        </w:tc>
        <w:tc>
          <w:tcPr>
            <w:tcW w:w="1128" w:type="dxa"/>
            <w:vAlign w:val="center"/>
          </w:tcPr>
          <w:p w:rsidR="006109F0" w:rsidRDefault="00747698">
            <w:pPr>
              <w:suppressAutoHyphens/>
              <w:topLinePunct/>
              <w:adjustRightInd/>
              <w:snapToGrid/>
              <w:spacing w:after="0"/>
              <w:jc w:val="center"/>
              <w:textAlignment w:val="top"/>
              <w:rPr>
                <w:rFonts w:ascii="宋体" w:eastAsia="宋体"/>
                <w:bCs/>
                <w:kern w:val="2"/>
                <w:sz w:val="28"/>
                <w:szCs w:val="28"/>
              </w:rPr>
            </w:pPr>
            <w:r>
              <w:rPr>
                <w:rFonts w:ascii="宋体" w:hAnsi="宋体" w:hint="eastAsia"/>
                <w:bCs/>
                <w:kern w:val="2"/>
                <w:sz w:val="28"/>
                <w:szCs w:val="28"/>
              </w:rPr>
              <w:t>活动时间</w:t>
            </w:r>
          </w:p>
        </w:tc>
        <w:tc>
          <w:tcPr>
            <w:tcW w:w="1222" w:type="dxa"/>
            <w:vAlign w:val="center"/>
          </w:tcPr>
          <w:p w:rsidR="006109F0" w:rsidRDefault="00747698">
            <w:pPr>
              <w:suppressAutoHyphens/>
              <w:topLinePunct/>
              <w:adjustRightInd/>
              <w:snapToGrid/>
              <w:spacing w:after="0"/>
              <w:jc w:val="center"/>
              <w:textAlignment w:val="top"/>
              <w:rPr>
                <w:rFonts w:ascii="宋体" w:eastAsia="宋体"/>
                <w:bCs/>
                <w:kern w:val="2"/>
                <w:sz w:val="28"/>
                <w:szCs w:val="28"/>
              </w:rPr>
            </w:pPr>
            <w:r>
              <w:rPr>
                <w:rFonts w:ascii="宋体" w:hAnsi="宋体" w:hint="eastAsia"/>
                <w:bCs/>
                <w:kern w:val="2"/>
                <w:sz w:val="28"/>
                <w:szCs w:val="28"/>
              </w:rPr>
              <w:t>参加的学生名单</w:t>
            </w:r>
          </w:p>
        </w:tc>
        <w:tc>
          <w:tcPr>
            <w:tcW w:w="1089" w:type="dxa"/>
            <w:vAlign w:val="center"/>
          </w:tcPr>
          <w:p w:rsidR="006109F0" w:rsidRDefault="00747698">
            <w:pPr>
              <w:suppressAutoHyphens/>
              <w:topLinePunct/>
              <w:adjustRightInd/>
              <w:snapToGrid/>
              <w:spacing w:after="0"/>
              <w:jc w:val="center"/>
              <w:textAlignment w:val="top"/>
              <w:rPr>
                <w:rFonts w:ascii="宋体" w:eastAsia="宋体"/>
                <w:bCs/>
                <w:kern w:val="2"/>
                <w:sz w:val="28"/>
                <w:szCs w:val="28"/>
              </w:rPr>
            </w:pPr>
            <w:r>
              <w:rPr>
                <w:rFonts w:ascii="宋体" w:hAnsi="宋体" w:hint="eastAsia"/>
                <w:bCs/>
                <w:kern w:val="2"/>
                <w:sz w:val="28"/>
                <w:szCs w:val="28"/>
              </w:rPr>
              <w:t>备注</w:t>
            </w:r>
          </w:p>
        </w:tc>
      </w:tr>
      <w:tr w:rsidR="006109F0">
        <w:trPr>
          <w:jc w:val="center"/>
        </w:trPr>
        <w:tc>
          <w:tcPr>
            <w:tcW w:w="639" w:type="dxa"/>
            <w:vAlign w:val="center"/>
          </w:tcPr>
          <w:p w:rsidR="006109F0" w:rsidRDefault="006109F0">
            <w:pPr>
              <w:widowControl w:val="0"/>
              <w:numPr>
                <w:ilvl w:val="0"/>
                <w:numId w:val="9"/>
              </w:numPr>
              <w:adjustRightInd/>
              <w:snapToGrid/>
              <w:spacing w:after="0"/>
              <w:ind w:firstLine="0"/>
              <w:jc w:val="both"/>
              <w:rPr>
                <w:rFonts w:ascii="宋体" w:eastAsia="宋体" w:hAnsi="宋体"/>
                <w:bCs/>
                <w:kern w:val="2"/>
                <w:sz w:val="28"/>
                <w:szCs w:val="28"/>
              </w:rPr>
            </w:pPr>
          </w:p>
        </w:tc>
        <w:tc>
          <w:tcPr>
            <w:tcW w:w="1552" w:type="dxa"/>
            <w:vAlign w:val="center"/>
          </w:tcPr>
          <w:p w:rsidR="006109F0" w:rsidRDefault="00747698">
            <w:pPr>
              <w:widowControl w:val="0"/>
              <w:adjustRightInd/>
              <w:snapToGrid/>
              <w:spacing w:after="0"/>
              <w:rPr>
                <w:rFonts w:ascii="宋体" w:eastAsia="宋体" w:hAnsi="宋体"/>
                <w:bCs/>
                <w:kern w:val="2"/>
                <w:sz w:val="28"/>
                <w:szCs w:val="28"/>
              </w:rPr>
            </w:pPr>
            <w:r>
              <w:rPr>
                <w:rStyle w:val="font11"/>
                <w:rFonts w:hint="eastAsia"/>
                <w:sz w:val="28"/>
                <w:szCs w:val="28"/>
              </w:rPr>
              <w:t>创业训练项目</w:t>
            </w:r>
          </w:p>
        </w:tc>
        <w:tc>
          <w:tcPr>
            <w:tcW w:w="2754" w:type="dxa"/>
            <w:vAlign w:val="center"/>
          </w:tcPr>
          <w:p w:rsidR="006109F0" w:rsidRDefault="00747698">
            <w:pPr>
              <w:widowControl w:val="0"/>
              <w:adjustRightInd/>
              <w:snapToGrid/>
              <w:spacing w:after="0"/>
              <w:rPr>
                <w:rFonts w:ascii="宋体" w:eastAsia="宋体"/>
                <w:bCs/>
                <w:kern w:val="2"/>
                <w:sz w:val="28"/>
                <w:szCs w:val="28"/>
              </w:rPr>
            </w:pPr>
            <w:r>
              <w:rPr>
                <w:rFonts w:ascii="宋体" w:eastAsia="宋体" w:hAnsi="宋体" w:hint="eastAsia"/>
                <w:snapToGrid w:val="0"/>
                <w:kern w:val="2"/>
                <w:sz w:val="28"/>
                <w:szCs w:val="28"/>
              </w:rPr>
              <w:t>玩玩没想</w:t>
            </w:r>
            <w:r>
              <w:rPr>
                <w:rFonts w:ascii="宋体" w:eastAsia="宋体" w:hAnsi="宋体"/>
                <w:snapToGrid w:val="0"/>
                <w:kern w:val="2"/>
                <w:sz w:val="28"/>
                <w:szCs w:val="28"/>
              </w:rPr>
              <w:t>Cosplay</w:t>
            </w:r>
            <w:r>
              <w:rPr>
                <w:rFonts w:ascii="宋体" w:eastAsia="宋体" w:hAnsi="宋体" w:hint="eastAsia"/>
                <w:snapToGrid w:val="0"/>
                <w:kern w:val="2"/>
                <w:sz w:val="28"/>
                <w:szCs w:val="28"/>
              </w:rPr>
              <w:t>商业主题乐园</w:t>
            </w:r>
          </w:p>
        </w:tc>
        <w:tc>
          <w:tcPr>
            <w:tcW w:w="1264" w:type="dxa"/>
            <w:vAlign w:val="center"/>
          </w:tcPr>
          <w:p w:rsidR="006109F0" w:rsidRDefault="00747698">
            <w:pPr>
              <w:widowControl w:val="0"/>
              <w:adjustRightInd/>
              <w:snapToGrid/>
              <w:spacing w:after="0"/>
              <w:rPr>
                <w:rFonts w:ascii="宋体" w:eastAsia="宋体" w:hAnsi="宋体"/>
                <w:bCs/>
                <w:kern w:val="2"/>
                <w:sz w:val="28"/>
                <w:szCs w:val="28"/>
              </w:rPr>
            </w:pPr>
            <w:r>
              <w:rPr>
                <w:rFonts w:ascii="宋体" w:eastAsia="宋体" w:hAnsi="宋体" w:hint="eastAsia"/>
                <w:snapToGrid w:val="0"/>
                <w:kern w:val="2"/>
                <w:sz w:val="28"/>
                <w:szCs w:val="28"/>
              </w:rPr>
              <w:t>帅静泉</w:t>
            </w:r>
          </w:p>
        </w:tc>
        <w:tc>
          <w:tcPr>
            <w:tcW w:w="1128" w:type="dxa"/>
            <w:vAlign w:val="center"/>
          </w:tcPr>
          <w:p w:rsidR="006109F0" w:rsidRDefault="00747698">
            <w:pPr>
              <w:widowControl w:val="0"/>
              <w:adjustRightInd/>
              <w:snapToGrid/>
              <w:spacing w:after="0"/>
              <w:rPr>
                <w:rFonts w:ascii="宋体" w:eastAsia="宋体" w:hAnsi="宋体"/>
                <w:bCs/>
                <w:kern w:val="2"/>
                <w:sz w:val="28"/>
                <w:szCs w:val="28"/>
              </w:rPr>
            </w:pPr>
            <w:r>
              <w:rPr>
                <w:rFonts w:ascii="宋体" w:eastAsia="宋体" w:hAnsi="宋体"/>
                <w:snapToGrid w:val="0"/>
                <w:kern w:val="2"/>
                <w:sz w:val="28"/>
                <w:szCs w:val="28"/>
              </w:rPr>
              <w:t>2015</w:t>
            </w:r>
            <w:r>
              <w:rPr>
                <w:rFonts w:ascii="宋体" w:eastAsia="宋体" w:hAnsi="宋体" w:hint="eastAsia"/>
                <w:snapToGrid w:val="0"/>
                <w:kern w:val="2"/>
                <w:sz w:val="28"/>
                <w:szCs w:val="28"/>
              </w:rPr>
              <w:t>年</w:t>
            </w:r>
          </w:p>
        </w:tc>
        <w:tc>
          <w:tcPr>
            <w:tcW w:w="1222" w:type="dxa"/>
            <w:vAlign w:val="center"/>
          </w:tcPr>
          <w:p w:rsidR="006109F0" w:rsidRDefault="00747698">
            <w:pPr>
              <w:widowControl w:val="0"/>
              <w:adjustRightInd/>
              <w:snapToGrid/>
              <w:spacing w:after="0"/>
              <w:rPr>
                <w:rFonts w:ascii="宋体" w:eastAsia="宋体" w:hAnsi="宋体"/>
                <w:bCs/>
                <w:kern w:val="2"/>
                <w:sz w:val="28"/>
                <w:szCs w:val="28"/>
              </w:rPr>
            </w:pPr>
            <w:r>
              <w:rPr>
                <w:rFonts w:ascii="宋体" w:eastAsia="宋体" w:hAnsi="宋体" w:hint="eastAsia"/>
                <w:snapToGrid w:val="0"/>
                <w:kern w:val="2"/>
                <w:sz w:val="28"/>
                <w:szCs w:val="28"/>
              </w:rPr>
              <w:t>曾煜坤</w:t>
            </w:r>
          </w:p>
        </w:tc>
        <w:tc>
          <w:tcPr>
            <w:tcW w:w="1089" w:type="dxa"/>
            <w:vAlign w:val="center"/>
          </w:tcPr>
          <w:p w:rsidR="006109F0" w:rsidRDefault="00747698">
            <w:pPr>
              <w:widowControl w:val="0"/>
              <w:adjustRightInd/>
              <w:snapToGrid/>
              <w:spacing w:after="0"/>
              <w:rPr>
                <w:rFonts w:ascii="宋体" w:eastAsia="宋体"/>
                <w:bCs/>
                <w:kern w:val="2"/>
                <w:sz w:val="28"/>
                <w:szCs w:val="28"/>
              </w:rPr>
            </w:pPr>
            <w:r>
              <w:rPr>
                <w:rFonts w:ascii="宋体" w:eastAsia="宋体" w:hAnsi="宋体" w:hint="eastAsia"/>
                <w:snapToGrid w:val="0"/>
                <w:kern w:val="2"/>
                <w:sz w:val="28"/>
                <w:szCs w:val="28"/>
              </w:rPr>
              <w:t>国家级</w:t>
            </w:r>
          </w:p>
        </w:tc>
      </w:tr>
      <w:tr w:rsidR="006109F0">
        <w:trPr>
          <w:jc w:val="center"/>
        </w:trPr>
        <w:tc>
          <w:tcPr>
            <w:tcW w:w="639" w:type="dxa"/>
          </w:tcPr>
          <w:p w:rsidR="006109F0" w:rsidRDefault="006109F0">
            <w:pPr>
              <w:widowControl w:val="0"/>
              <w:numPr>
                <w:ilvl w:val="0"/>
                <w:numId w:val="9"/>
              </w:numPr>
              <w:adjustRightInd/>
              <w:snapToGrid/>
              <w:spacing w:after="0"/>
              <w:ind w:firstLine="0"/>
              <w:jc w:val="both"/>
              <w:rPr>
                <w:rFonts w:ascii="宋体" w:eastAsia="宋体" w:hAnsi="宋体"/>
                <w:snapToGrid w:val="0"/>
                <w:kern w:val="2"/>
                <w:sz w:val="28"/>
                <w:szCs w:val="28"/>
              </w:rPr>
            </w:pPr>
          </w:p>
        </w:tc>
        <w:tc>
          <w:tcPr>
            <w:tcW w:w="1552" w:type="dxa"/>
          </w:tcPr>
          <w:p w:rsidR="006109F0" w:rsidRDefault="00747698">
            <w:pPr>
              <w:widowControl w:val="0"/>
              <w:adjustRightInd/>
              <w:snapToGrid/>
              <w:spacing w:after="0"/>
              <w:rPr>
                <w:rStyle w:val="font11"/>
                <w:sz w:val="28"/>
                <w:szCs w:val="28"/>
              </w:rPr>
            </w:pPr>
            <w:r>
              <w:rPr>
                <w:rStyle w:val="font11"/>
                <w:rFonts w:hint="eastAsia"/>
                <w:sz w:val="28"/>
                <w:szCs w:val="28"/>
              </w:rPr>
              <w:t>创新训练项目</w:t>
            </w:r>
          </w:p>
        </w:tc>
        <w:tc>
          <w:tcPr>
            <w:tcW w:w="2754"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cs="宋体" w:hint="eastAsia"/>
                <w:sz w:val="28"/>
                <w:szCs w:val="28"/>
              </w:rPr>
              <w:t>窑变天工</w:t>
            </w:r>
            <w:r>
              <w:rPr>
                <w:rFonts w:ascii="宋体" w:hAnsi="宋体" w:cs="宋体"/>
                <w:sz w:val="28"/>
                <w:szCs w:val="28"/>
              </w:rPr>
              <w:t>—</w:t>
            </w:r>
            <w:r>
              <w:rPr>
                <w:rFonts w:ascii="宋体" w:eastAsia="宋体" w:hAnsi="宋体" w:cs="宋体" w:hint="eastAsia"/>
                <w:sz w:val="28"/>
                <w:szCs w:val="28"/>
              </w:rPr>
              <w:t>坭兴陶情景体验</w:t>
            </w:r>
            <w:r>
              <w:rPr>
                <w:rFonts w:ascii="宋体" w:hAnsi="宋体" w:cs="宋体"/>
                <w:sz w:val="28"/>
                <w:szCs w:val="28"/>
              </w:rPr>
              <w:t>APP</w:t>
            </w:r>
          </w:p>
        </w:tc>
        <w:tc>
          <w:tcPr>
            <w:tcW w:w="1264"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cs="宋体" w:hint="eastAsia"/>
                <w:sz w:val="28"/>
                <w:szCs w:val="28"/>
              </w:rPr>
              <w:t>王颖</w:t>
            </w:r>
          </w:p>
        </w:tc>
        <w:tc>
          <w:tcPr>
            <w:tcW w:w="1128"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snapToGrid w:val="0"/>
                <w:kern w:val="2"/>
                <w:sz w:val="28"/>
                <w:szCs w:val="28"/>
              </w:rPr>
              <w:t>2017</w:t>
            </w:r>
            <w:r>
              <w:rPr>
                <w:rFonts w:ascii="宋体" w:eastAsia="宋体" w:hAnsi="宋体" w:hint="eastAsia"/>
                <w:snapToGrid w:val="0"/>
                <w:kern w:val="2"/>
                <w:sz w:val="28"/>
                <w:szCs w:val="28"/>
              </w:rPr>
              <w:t>年</w:t>
            </w:r>
          </w:p>
        </w:tc>
        <w:tc>
          <w:tcPr>
            <w:tcW w:w="1222"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hint="eastAsia"/>
                <w:sz w:val="28"/>
                <w:szCs w:val="28"/>
              </w:rPr>
              <w:t>曾志伟</w:t>
            </w:r>
          </w:p>
        </w:tc>
        <w:tc>
          <w:tcPr>
            <w:tcW w:w="1089"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hint="eastAsia"/>
                <w:snapToGrid w:val="0"/>
                <w:kern w:val="2"/>
                <w:sz w:val="28"/>
                <w:szCs w:val="28"/>
              </w:rPr>
              <w:t>国家级</w:t>
            </w:r>
          </w:p>
        </w:tc>
      </w:tr>
      <w:tr w:rsidR="006109F0">
        <w:trPr>
          <w:jc w:val="center"/>
        </w:trPr>
        <w:tc>
          <w:tcPr>
            <w:tcW w:w="639" w:type="dxa"/>
          </w:tcPr>
          <w:p w:rsidR="006109F0" w:rsidRDefault="006109F0">
            <w:pPr>
              <w:widowControl w:val="0"/>
              <w:numPr>
                <w:ilvl w:val="0"/>
                <w:numId w:val="9"/>
              </w:numPr>
              <w:adjustRightInd/>
              <w:snapToGrid/>
              <w:spacing w:after="0"/>
              <w:ind w:firstLine="0"/>
              <w:jc w:val="both"/>
              <w:rPr>
                <w:rFonts w:ascii="宋体" w:eastAsia="宋体" w:hAnsi="宋体"/>
                <w:bCs/>
                <w:kern w:val="2"/>
                <w:sz w:val="28"/>
                <w:szCs w:val="28"/>
              </w:rPr>
            </w:pPr>
          </w:p>
        </w:tc>
        <w:tc>
          <w:tcPr>
            <w:tcW w:w="1552" w:type="dxa"/>
          </w:tcPr>
          <w:p w:rsidR="006109F0" w:rsidRDefault="00747698">
            <w:pPr>
              <w:widowControl w:val="0"/>
              <w:adjustRightInd/>
              <w:snapToGrid/>
              <w:spacing w:after="0"/>
              <w:rPr>
                <w:rFonts w:ascii="宋体" w:eastAsia="宋体"/>
                <w:bCs/>
                <w:kern w:val="2"/>
                <w:sz w:val="28"/>
                <w:szCs w:val="28"/>
              </w:rPr>
            </w:pPr>
            <w:r>
              <w:rPr>
                <w:rStyle w:val="font11"/>
                <w:rFonts w:hint="eastAsia"/>
                <w:sz w:val="28"/>
                <w:szCs w:val="28"/>
              </w:rPr>
              <w:t>创新训练项目</w:t>
            </w:r>
          </w:p>
        </w:tc>
        <w:tc>
          <w:tcPr>
            <w:tcW w:w="2754" w:type="dxa"/>
          </w:tcPr>
          <w:p w:rsidR="006109F0" w:rsidRDefault="00747698">
            <w:pPr>
              <w:widowControl w:val="0"/>
              <w:adjustRightInd/>
              <w:snapToGrid/>
              <w:spacing w:after="0"/>
              <w:rPr>
                <w:rFonts w:ascii="宋体" w:eastAsia="宋体" w:hAnsi="宋体"/>
                <w:bCs/>
                <w:kern w:val="2"/>
                <w:sz w:val="28"/>
                <w:szCs w:val="28"/>
              </w:rPr>
            </w:pPr>
            <w:r>
              <w:rPr>
                <w:rFonts w:ascii="宋体" w:eastAsia="宋体" w:hAnsi="宋体"/>
                <w:snapToGrid w:val="0"/>
                <w:kern w:val="2"/>
                <w:sz w:val="28"/>
                <w:szCs w:val="28"/>
              </w:rPr>
              <w:t>DIY</w:t>
            </w:r>
            <w:r>
              <w:rPr>
                <w:rFonts w:ascii="宋体" w:eastAsia="宋体" w:hAnsi="宋体" w:hint="eastAsia"/>
                <w:snapToGrid w:val="0"/>
                <w:kern w:val="2"/>
                <w:sz w:val="28"/>
                <w:szCs w:val="28"/>
              </w:rPr>
              <w:t>手工造梦空间的建设与规划</w:t>
            </w:r>
          </w:p>
        </w:tc>
        <w:tc>
          <w:tcPr>
            <w:tcW w:w="1264" w:type="dxa"/>
          </w:tcPr>
          <w:p w:rsidR="006109F0" w:rsidRDefault="00747698">
            <w:pPr>
              <w:widowControl w:val="0"/>
              <w:adjustRightInd/>
              <w:snapToGrid/>
              <w:spacing w:after="0"/>
              <w:rPr>
                <w:rFonts w:ascii="宋体" w:eastAsia="宋体"/>
                <w:bCs/>
                <w:kern w:val="2"/>
                <w:sz w:val="28"/>
                <w:szCs w:val="28"/>
              </w:rPr>
            </w:pPr>
            <w:r>
              <w:rPr>
                <w:rFonts w:ascii="宋体" w:eastAsia="宋体" w:hAnsi="宋体" w:hint="eastAsia"/>
                <w:snapToGrid w:val="0"/>
                <w:kern w:val="2"/>
                <w:sz w:val="28"/>
                <w:szCs w:val="28"/>
              </w:rPr>
              <w:t>韦超现</w:t>
            </w:r>
          </w:p>
        </w:tc>
        <w:tc>
          <w:tcPr>
            <w:tcW w:w="1128" w:type="dxa"/>
          </w:tcPr>
          <w:p w:rsidR="006109F0" w:rsidRDefault="00747698">
            <w:pPr>
              <w:widowControl w:val="0"/>
              <w:adjustRightInd/>
              <w:snapToGrid/>
              <w:spacing w:after="0"/>
              <w:rPr>
                <w:rFonts w:ascii="宋体" w:eastAsia="宋体"/>
                <w:bCs/>
                <w:kern w:val="2"/>
                <w:sz w:val="28"/>
                <w:szCs w:val="28"/>
              </w:rPr>
            </w:pPr>
            <w:r>
              <w:rPr>
                <w:rFonts w:ascii="宋体" w:eastAsia="宋体" w:hAnsi="宋体"/>
                <w:snapToGrid w:val="0"/>
                <w:kern w:val="2"/>
                <w:sz w:val="28"/>
                <w:szCs w:val="28"/>
              </w:rPr>
              <w:t>2015</w:t>
            </w:r>
            <w:r>
              <w:rPr>
                <w:rFonts w:ascii="宋体" w:eastAsia="宋体" w:hAnsi="宋体" w:hint="eastAsia"/>
                <w:snapToGrid w:val="0"/>
                <w:kern w:val="2"/>
                <w:sz w:val="28"/>
                <w:szCs w:val="28"/>
              </w:rPr>
              <w:t>年</w:t>
            </w:r>
          </w:p>
        </w:tc>
        <w:tc>
          <w:tcPr>
            <w:tcW w:w="1222" w:type="dxa"/>
          </w:tcPr>
          <w:p w:rsidR="006109F0" w:rsidRDefault="00747698">
            <w:pPr>
              <w:widowControl w:val="0"/>
              <w:adjustRightInd/>
              <w:snapToGrid/>
              <w:spacing w:after="0"/>
              <w:rPr>
                <w:rFonts w:ascii="宋体" w:eastAsia="宋体"/>
                <w:bCs/>
                <w:kern w:val="2"/>
                <w:sz w:val="28"/>
                <w:szCs w:val="28"/>
              </w:rPr>
            </w:pPr>
            <w:r>
              <w:rPr>
                <w:rFonts w:ascii="宋体" w:eastAsia="宋体" w:hAnsi="宋体" w:hint="eastAsia"/>
                <w:snapToGrid w:val="0"/>
                <w:kern w:val="2"/>
                <w:sz w:val="28"/>
                <w:szCs w:val="28"/>
              </w:rPr>
              <w:t>薛超男</w:t>
            </w:r>
          </w:p>
        </w:tc>
        <w:tc>
          <w:tcPr>
            <w:tcW w:w="1089" w:type="dxa"/>
          </w:tcPr>
          <w:p w:rsidR="006109F0" w:rsidRDefault="00747698">
            <w:pPr>
              <w:widowControl w:val="0"/>
              <w:adjustRightInd/>
              <w:snapToGrid/>
              <w:spacing w:after="0"/>
              <w:rPr>
                <w:rFonts w:ascii="宋体" w:eastAsia="宋体"/>
                <w:bCs/>
                <w:kern w:val="2"/>
                <w:sz w:val="28"/>
                <w:szCs w:val="28"/>
              </w:rPr>
            </w:pPr>
            <w:r>
              <w:rPr>
                <w:rFonts w:ascii="宋体" w:eastAsia="宋体" w:hAnsi="宋体" w:hint="eastAsia"/>
                <w:snapToGrid w:val="0"/>
                <w:kern w:val="2"/>
                <w:sz w:val="28"/>
                <w:szCs w:val="28"/>
              </w:rPr>
              <w:t>区级</w:t>
            </w:r>
          </w:p>
        </w:tc>
      </w:tr>
      <w:tr w:rsidR="006109F0">
        <w:trPr>
          <w:jc w:val="center"/>
        </w:trPr>
        <w:tc>
          <w:tcPr>
            <w:tcW w:w="639" w:type="dxa"/>
          </w:tcPr>
          <w:p w:rsidR="006109F0" w:rsidRDefault="006109F0">
            <w:pPr>
              <w:widowControl w:val="0"/>
              <w:numPr>
                <w:ilvl w:val="0"/>
                <w:numId w:val="9"/>
              </w:numPr>
              <w:adjustRightInd/>
              <w:snapToGrid/>
              <w:spacing w:after="0"/>
              <w:ind w:firstLine="0"/>
              <w:jc w:val="both"/>
              <w:rPr>
                <w:rFonts w:ascii="宋体" w:eastAsia="宋体" w:hAnsi="宋体"/>
                <w:bCs/>
                <w:kern w:val="2"/>
                <w:sz w:val="28"/>
                <w:szCs w:val="28"/>
              </w:rPr>
            </w:pPr>
          </w:p>
        </w:tc>
        <w:tc>
          <w:tcPr>
            <w:tcW w:w="1552" w:type="dxa"/>
          </w:tcPr>
          <w:p w:rsidR="006109F0" w:rsidRDefault="00747698">
            <w:pPr>
              <w:widowControl w:val="0"/>
              <w:adjustRightInd/>
              <w:snapToGrid/>
              <w:spacing w:after="0"/>
              <w:rPr>
                <w:rFonts w:ascii="宋体" w:eastAsia="宋体"/>
                <w:bCs/>
                <w:kern w:val="2"/>
                <w:sz w:val="28"/>
                <w:szCs w:val="28"/>
              </w:rPr>
            </w:pPr>
            <w:r>
              <w:rPr>
                <w:rStyle w:val="font11"/>
                <w:rFonts w:hint="eastAsia"/>
                <w:sz w:val="28"/>
                <w:szCs w:val="28"/>
              </w:rPr>
              <w:t>创业训练项目</w:t>
            </w:r>
          </w:p>
        </w:tc>
        <w:tc>
          <w:tcPr>
            <w:tcW w:w="2754" w:type="dxa"/>
          </w:tcPr>
          <w:p w:rsidR="006109F0" w:rsidRDefault="00747698">
            <w:pPr>
              <w:widowControl w:val="0"/>
              <w:adjustRightInd/>
              <w:snapToGrid/>
              <w:spacing w:after="0"/>
              <w:rPr>
                <w:rFonts w:ascii="宋体" w:eastAsia="宋体" w:hAnsi="宋体"/>
                <w:bCs/>
                <w:kern w:val="2"/>
                <w:sz w:val="28"/>
                <w:szCs w:val="28"/>
              </w:rPr>
            </w:pPr>
            <w:r>
              <w:rPr>
                <w:rFonts w:ascii="宋体" w:eastAsia="宋体" w:hAnsi="宋体" w:hint="eastAsia"/>
                <w:snapToGrid w:val="0"/>
                <w:kern w:val="2"/>
                <w:sz w:val="28"/>
                <w:szCs w:val="28"/>
              </w:rPr>
              <w:t>中国传统礼仪文化培训工作室的创建与探索</w:t>
            </w:r>
          </w:p>
        </w:tc>
        <w:tc>
          <w:tcPr>
            <w:tcW w:w="1264" w:type="dxa"/>
          </w:tcPr>
          <w:p w:rsidR="006109F0" w:rsidRDefault="00747698">
            <w:pPr>
              <w:widowControl w:val="0"/>
              <w:adjustRightInd/>
              <w:snapToGrid/>
              <w:spacing w:after="0"/>
              <w:rPr>
                <w:rFonts w:ascii="宋体" w:eastAsia="宋体"/>
                <w:bCs/>
                <w:kern w:val="2"/>
                <w:sz w:val="28"/>
                <w:szCs w:val="28"/>
              </w:rPr>
            </w:pPr>
            <w:r>
              <w:rPr>
                <w:rFonts w:ascii="宋体" w:eastAsia="宋体" w:hAnsi="宋体" w:hint="eastAsia"/>
                <w:snapToGrid w:val="0"/>
                <w:kern w:val="2"/>
                <w:sz w:val="28"/>
                <w:szCs w:val="28"/>
              </w:rPr>
              <w:t>韦超现</w:t>
            </w:r>
          </w:p>
        </w:tc>
        <w:tc>
          <w:tcPr>
            <w:tcW w:w="1128" w:type="dxa"/>
          </w:tcPr>
          <w:p w:rsidR="006109F0" w:rsidRDefault="00747698">
            <w:pPr>
              <w:widowControl w:val="0"/>
              <w:adjustRightInd/>
              <w:snapToGrid/>
              <w:spacing w:after="0"/>
              <w:rPr>
                <w:rFonts w:ascii="宋体" w:eastAsia="宋体"/>
                <w:bCs/>
                <w:kern w:val="2"/>
                <w:sz w:val="28"/>
                <w:szCs w:val="28"/>
              </w:rPr>
            </w:pPr>
            <w:r>
              <w:rPr>
                <w:rFonts w:ascii="宋体" w:eastAsia="宋体" w:hAnsi="宋体"/>
                <w:snapToGrid w:val="0"/>
                <w:kern w:val="2"/>
                <w:sz w:val="28"/>
                <w:szCs w:val="28"/>
              </w:rPr>
              <w:t>2015</w:t>
            </w:r>
            <w:r>
              <w:rPr>
                <w:rFonts w:ascii="宋体" w:eastAsia="宋体" w:hAnsi="宋体" w:hint="eastAsia"/>
                <w:snapToGrid w:val="0"/>
                <w:kern w:val="2"/>
                <w:sz w:val="28"/>
                <w:szCs w:val="28"/>
              </w:rPr>
              <w:t>年</w:t>
            </w:r>
          </w:p>
        </w:tc>
        <w:tc>
          <w:tcPr>
            <w:tcW w:w="1222" w:type="dxa"/>
          </w:tcPr>
          <w:p w:rsidR="006109F0" w:rsidRDefault="00747698">
            <w:pPr>
              <w:widowControl w:val="0"/>
              <w:adjustRightInd/>
              <w:snapToGrid/>
              <w:spacing w:after="0"/>
              <w:rPr>
                <w:rFonts w:ascii="宋体" w:eastAsia="宋体"/>
                <w:bCs/>
                <w:kern w:val="2"/>
                <w:sz w:val="28"/>
                <w:szCs w:val="28"/>
              </w:rPr>
            </w:pPr>
            <w:r>
              <w:rPr>
                <w:rFonts w:ascii="宋体" w:eastAsia="宋体" w:hAnsi="宋体" w:hint="eastAsia"/>
                <w:snapToGrid w:val="0"/>
                <w:kern w:val="2"/>
                <w:sz w:val="28"/>
                <w:szCs w:val="28"/>
              </w:rPr>
              <w:t>杜宇欣</w:t>
            </w:r>
          </w:p>
        </w:tc>
        <w:tc>
          <w:tcPr>
            <w:tcW w:w="1089" w:type="dxa"/>
          </w:tcPr>
          <w:p w:rsidR="006109F0" w:rsidRDefault="00747698">
            <w:pPr>
              <w:widowControl w:val="0"/>
              <w:adjustRightInd/>
              <w:snapToGrid/>
              <w:spacing w:after="0"/>
              <w:rPr>
                <w:rFonts w:ascii="宋体" w:eastAsia="宋体"/>
                <w:bCs/>
                <w:kern w:val="2"/>
                <w:sz w:val="28"/>
                <w:szCs w:val="28"/>
              </w:rPr>
            </w:pPr>
            <w:r>
              <w:rPr>
                <w:rFonts w:ascii="宋体" w:eastAsia="宋体" w:hAnsi="宋体" w:hint="eastAsia"/>
                <w:snapToGrid w:val="0"/>
                <w:kern w:val="2"/>
                <w:sz w:val="28"/>
                <w:szCs w:val="28"/>
              </w:rPr>
              <w:t>区级</w:t>
            </w:r>
          </w:p>
        </w:tc>
      </w:tr>
      <w:tr w:rsidR="006109F0">
        <w:trPr>
          <w:jc w:val="center"/>
        </w:trPr>
        <w:tc>
          <w:tcPr>
            <w:tcW w:w="639" w:type="dxa"/>
          </w:tcPr>
          <w:p w:rsidR="006109F0" w:rsidRDefault="006109F0">
            <w:pPr>
              <w:widowControl w:val="0"/>
              <w:numPr>
                <w:ilvl w:val="0"/>
                <w:numId w:val="9"/>
              </w:numPr>
              <w:adjustRightInd/>
              <w:snapToGrid/>
              <w:spacing w:after="0"/>
              <w:ind w:firstLine="0"/>
              <w:jc w:val="both"/>
              <w:rPr>
                <w:rFonts w:ascii="宋体" w:eastAsia="宋体" w:hAnsi="宋体"/>
                <w:bCs/>
                <w:kern w:val="2"/>
                <w:sz w:val="28"/>
                <w:szCs w:val="28"/>
              </w:rPr>
            </w:pPr>
          </w:p>
        </w:tc>
        <w:tc>
          <w:tcPr>
            <w:tcW w:w="1552" w:type="dxa"/>
          </w:tcPr>
          <w:p w:rsidR="006109F0" w:rsidRDefault="00747698">
            <w:pPr>
              <w:widowControl w:val="0"/>
              <w:adjustRightInd/>
              <w:snapToGrid/>
              <w:spacing w:after="0"/>
              <w:rPr>
                <w:rFonts w:ascii="宋体" w:eastAsia="宋体"/>
                <w:bCs/>
                <w:kern w:val="2"/>
                <w:sz w:val="28"/>
                <w:szCs w:val="28"/>
              </w:rPr>
            </w:pPr>
            <w:r>
              <w:rPr>
                <w:rStyle w:val="font11"/>
                <w:rFonts w:hint="eastAsia"/>
                <w:sz w:val="28"/>
                <w:szCs w:val="28"/>
              </w:rPr>
              <w:t>创业训练项目</w:t>
            </w:r>
          </w:p>
        </w:tc>
        <w:tc>
          <w:tcPr>
            <w:tcW w:w="2754" w:type="dxa"/>
          </w:tcPr>
          <w:p w:rsidR="006109F0" w:rsidRDefault="00747698">
            <w:pPr>
              <w:widowControl w:val="0"/>
              <w:adjustRightInd/>
              <w:snapToGrid/>
              <w:spacing w:after="0"/>
              <w:rPr>
                <w:rFonts w:ascii="宋体" w:eastAsia="宋体" w:hAnsi="宋体"/>
                <w:bCs/>
                <w:kern w:val="2"/>
                <w:sz w:val="28"/>
                <w:szCs w:val="28"/>
              </w:rPr>
            </w:pPr>
            <w:r>
              <w:rPr>
                <w:rFonts w:ascii="宋体" w:eastAsia="宋体" w:hAnsi="宋体" w:hint="eastAsia"/>
                <w:snapToGrid w:val="0"/>
                <w:kern w:val="2"/>
                <w:sz w:val="28"/>
                <w:szCs w:val="28"/>
              </w:rPr>
              <w:t>民族元素在美甲中的创新设计与开发</w:t>
            </w:r>
          </w:p>
        </w:tc>
        <w:tc>
          <w:tcPr>
            <w:tcW w:w="1264" w:type="dxa"/>
          </w:tcPr>
          <w:p w:rsidR="006109F0" w:rsidRDefault="00747698">
            <w:pPr>
              <w:widowControl w:val="0"/>
              <w:adjustRightInd/>
              <w:snapToGrid/>
              <w:spacing w:after="0"/>
              <w:rPr>
                <w:rFonts w:ascii="宋体" w:eastAsia="宋体"/>
                <w:bCs/>
                <w:kern w:val="2"/>
                <w:sz w:val="28"/>
                <w:szCs w:val="28"/>
              </w:rPr>
            </w:pPr>
            <w:r>
              <w:rPr>
                <w:rFonts w:ascii="宋体" w:eastAsia="宋体" w:hAnsi="宋体" w:hint="eastAsia"/>
                <w:snapToGrid w:val="0"/>
                <w:kern w:val="2"/>
                <w:sz w:val="28"/>
                <w:szCs w:val="28"/>
              </w:rPr>
              <w:t>帅静泉</w:t>
            </w:r>
          </w:p>
        </w:tc>
        <w:tc>
          <w:tcPr>
            <w:tcW w:w="1128" w:type="dxa"/>
          </w:tcPr>
          <w:p w:rsidR="006109F0" w:rsidRDefault="00747698">
            <w:pPr>
              <w:widowControl w:val="0"/>
              <w:adjustRightInd/>
              <w:snapToGrid/>
              <w:spacing w:after="0"/>
              <w:rPr>
                <w:rFonts w:ascii="宋体" w:eastAsia="宋体"/>
                <w:bCs/>
                <w:kern w:val="2"/>
                <w:sz w:val="28"/>
                <w:szCs w:val="28"/>
              </w:rPr>
            </w:pPr>
            <w:r>
              <w:rPr>
                <w:rFonts w:ascii="宋体" w:eastAsia="宋体" w:hAnsi="宋体"/>
                <w:snapToGrid w:val="0"/>
                <w:kern w:val="2"/>
                <w:sz w:val="28"/>
                <w:szCs w:val="28"/>
              </w:rPr>
              <w:t>2015</w:t>
            </w:r>
            <w:r>
              <w:rPr>
                <w:rFonts w:ascii="宋体" w:eastAsia="宋体" w:hAnsi="宋体" w:hint="eastAsia"/>
                <w:snapToGrid w:val="0"/>
                <w:kern w:val="2"/>
                <w:sz w:val="28"/>
                <w:szCs w:val="28"/>
              </w:rPr>
              <w:t>年</w:t>
            </w:r>
          </w:p>
        </w:tc>
        <w:tc>
          <w:tcPr>
            <w:tcW w:w="1222" w:type="dxa"/>
          </w:tcPr>
          <w:p w:rsidR="006109F0" w:rsidRDefault="00747698">
            <w:pPr>
              <w:widowControl w:val="0"/>
              <w:adjustRightInd/>
              <w:snapToGrid/>
              <w:spacing w:after="0"/>
              <w:rPr>
                <w:rFonts w:ascii="宋体" w:eastAsia="宋体"/>
                <w:bCs/>
                <w:kern w:val="2"/>
                <w:sz w:val="28"/>
                <w:szCs w:val="28"/>
              </w:rPr>
            </w:pPr>
            <w:r>
              <w:rPr>
                <w:rFonts w:ascii="宋体" w:eastAsia="宋体" w:hAnsi="宋体" w:hint="eastAsia"/>
                <w:snapToGrid w:val="0"/>
                <w:kern w:val="2"/>
                <w:sz w:val="28"/>
                <w:szCs w:val="28"/>
              </w:rPr>
              <w:t>曹亚茹</w:t>
            </w:r>
          </w:p>
        </w:tc>
        <w:tc>
          <w:tcPr>
            <w:tcW w:w="1089" w:type="dxa"/>
          </w:tcPr>
          <w:p w:rsidR="006109F0" w:rsidRDefault="00747698">
            <w:pPr>
              <w:widowControl w:val="0"/>
              <w:adjustRightInd/>
              <w:snapToGrid/>
              <w:spacing w:after="0"/>
              <w:rPr>
                <w:rFonts w:ascii="宋体" w:eastAsia="宋体"/>
                <w:bCs/>
                <w:kern w:val="2"/>
                <w:sz w:val="28"/>
                <w:szCs w:val="28"/>
              </w:rPr>
            </w:pPr>
            <w:r>
              <w:rPr>
                <w:rFonts w:ascii="宋体" w:eastAsia="宋体" w:hAnsi="宋体" w:hint="eastAsia"/>
                <w:snapToGrid w:val="0"/>
                <w:kern w:val="2"/>
                <w:sz w:val="28"/>
                <w:szCs w:val="28"/>
              </w:rPr>
              <w:t>区级</w:t>
            </w:r>
          </w:p>
        </w:tc>
      </w:tr>
      <w:tr w:rsidR="006109F0">
        <w:trPr>
          <w:jc w:val="center"/>
        </w:trPr>
        <w:tc>
          <w:tcPr>
            <w:tcW w:w="639" w:type="dxa"/>
          </w:tcPr>
          <w:p w:rsidR="006109F0" w:rsidRDefault="006109F0">
            <w:pPr>
              <w:widowControl w:val="0"/>
              <w:numPr>
                <w:ilvl w:val="0"/>
                <w:numId w:val="9"/>
              </w:numPr>
              <w:adjustRightInd/>
              <w:snapToGrid/>
              <w:spacing w:after="0"/>
              <w:ind w:firstLine="0"/>
              <w:jc w:val="both"/>
              <w:rPr>
                <w:rFonts w:ascii="宋体" w:eastAsia="宋体"/>
                <w:bCs/>
                <w:kern w:val="2"/>
                <w:sz w:val="28"/>
                <w:szCs w:val="28"/>
              </w:rPr>
            </w:pPr>
          </w:p>
        </w:tc>
        <w:tc>
          <w:tcPr>
            <w:tcW w:w="1552" w:type="dxa"/>
          </w:tcPr>
          <w:p w:rsidR="006109F0" w:rsidRDefault="00747698">
            <w:pPr>
              <w:widowControl w:val="0"/>
              <w:adjustRightInd/>
              <w:snapToGrid/>
              <w:spacing w:after="0"/>
              <w:rPr>
                <w:rFonts w:ascii="宋体" w:eastAsia="宋体"/>
                <w:bCs/>
                <w:kern w:val="2"/>
                <w:sz w:val="28"/>
                <w:szCs w:val="28"/>
              </w:rPr>
            </w:pPr>
            <w:r>
              <w:rPr>
                <w:rStyle w:val="font11"/>
                <w:rFonts w:hint="eastAsia"/>
                <w:sz w:val="28"/>
                <w:szCs w:val="28"/>
              </w:rPr>
              <w:t>创业训练项目</w:t>
            </w:r>
          </w:p>
        </w:tc>
        <w:tc>
          <w:tcPr>
            <w:tcW w:w="2754" w:type="dxa"/>
          </w:tcPr>
          <w:p w:rsidR="006109F0" w:rsidRDefault="00747698">
            <w:pPr>
              <w:widowControl w:val="0"/>
              <w:adjustRightInd/>
              <w:snapToGrid/>
              <w:spacing w:after="0"/>
              <w:rPr>
                <w:rFonts w:ascii="宋体" w:eastAsia="宋体"/>
                <w:bCs/>
                <w:kern w:val="2"/>
                <w:sz w:val="28"/>
                <w:szCs w:val="28"/>
              </w:rPr>
            </w:pPr>
            <w:r>
              <w:rPr>
                <w:rFonts w:ascii="宋体" w:eastAsia="宋体" w:hAnsi="宋体"/>
                <w:snapToGrid w:val="0"/>
                <w:kern w:val="2"/>
                <w:sz w:val="28"/>
                <w:szCs w:val="28"/>
              </w:rPr>
              <w:t>COSPLAY</w:t>
            </w:r>
            <w:r>
              <w:rPr>
                <w:rFonts w:ascii="宋体" w:eastAsia="宋体" w:hAnsi="宋体" w:hint="eastAsia"/>
                <w:snapToGrid w:val="0"/>
                <w:kern w:val="2"/>
                <w:sz w:val="28"/>
                <w:szCs w:val="28"/>
              </w:rPr>
              <w:t>在摄影中的创设与应用</w:t>
            </w:r>
          </w:p>
        </w:tc>
        <w:tc>
          <w:tcPr>
            <w:tcW w:w="1264" w:type="dxa"/>
          </w:tcPr>
          <w:p w:rsidR="006109F0" w:rsidRDefault="00747698">
            <w:pPr>
              <w:widowControl w:val="0"/>
              <w:adjustRightInd/>
              <w:snapToGrid/>
              <w:spacing w:after="0"/>
              <w:rPr>
                <w:rFonts w:ascii="宋体" w:eastAsia="宋体"/>
                <w:bCs/>
                <w:kern w:val="2"/>
                <w:sz w:val="28"/>
                <w:szCs w:val="28"/>
              </w:rPr>
            </w:pPr>
            <w:r>
              <w:rPr>
                <w:rFonts w:ascii="宋体" w:eastAsia="宋体" w:hAnsi="宋体" w:hint="eastAsia"/>
                <w:snapToGrid w:val="0"/>
                <w:kern w:val="2"/>
                <w:sz w:val="28"/>
                <w:szCs w:val="28"/>
              </w:rPr>
              <w:t>帅静泉</w:t>
            </w:r>
          </w:p>
        </w:tc>
        <w:tc>
          <w:tcPr>
            <w:tcW w:w="1128" w:type="dxa"/>
          </w:tcPr>
          <w:p w:rsidR="006109F0" w:rsidRDefault="00747698">
            <w:pPr>
              <w:widowControl w:val="0"/>
              <w:adjustRightInd/>
              <w:snapToGrid/>
              <w:spacing w:after="0"/>
              <w:rPr>
                <w:rFonts w:ascii="宋体" w:eastAsia="宋体"/>
                <w:bCs/>
                <w:kern w:val="2"/>
                <w:sz w:val="28"/>
                <w:szCs w:val="28"/>
              </w:rPr>
            </w:pPr>
            <w:r>
              <w:rPr>
                <w:rFonts w:ascii="宋体" w:eastAsia="宋体" w:hAnsi="宋体"/>
                <w:snapToGrid w:val="0"/>
                <w:kern w:val="2"/>
                <w:sz w:val="28"/>
                <w:szCs w:val="28"/>
              </w:rPr>
              <w:t>2015</w:t>
            </w:r>
            <w:r>
              <w:rPr>
                <w:rFonts w:ascii="宋体" w:eastAsia="宋体" w:hAnsi="宋体" w:hint="eastAsia"/>
                <w:snapToGrid w:val="0"/>
                <w:kern w:val="2"/>
                <w:sz w:val="28"/>
                <w:szCs w:val="28"/>
              </w:rPr>
              <w:t>年</w:t>
            </w:r>
          </w:p>
        </w:tc>
        <w:tc>
          <w:tcPr>
            <w:tcW w:w="1222" w:type="dxa"/>
          </w:tcPr>
          <w:p w:rsidR="006109F0" w:rsidRDefault="00747698">
            <w:pPr>
              <w:widowControl w:val="0"/>
              <w:adjustRightInd/>
              <w:snapToGrid/>
              <w:spacing w:after="0"/>
              <w:rPr>
                <w:rFonts w:ascii="宋体" w:eastAsia="宋体"/>
                <w:bCs/>
                <w:kern w:val="2"/>
                <w:sz w:val="28"/>
                <w:szCs w:val="28"/>
              </w:rPr>
            </w:pPr>
            <w:r>
              <w:rPr>
                <w:rFonts w:ascii="宋体" w:eastAsia="宋体" w:hAnsi="宋体" w:hint="eastAsia"/>
                <w:snapToGrid w:val="0"/>
                <w:kern w:val="2"/>
                <w:sz w:val="28"/>
                <w:szCs w:val="28"/>
              </w:rPr>
              <w:t>李根</w:t>
            </w:r>
          </w:p>
        </w:tc>
        <w:tc>
          <w:tcPr>
            <w:tcW w:w="1089" w:type="dxa"/>
          </w:tcPr>
          <w:p w:rsidR="006109F0" w:rsidRDefault="00747698">
            <w:pPr>
              <w:widowControl w:val="0"/>
              <w:adjustRightInd/>
              <w:snapToGrid/>
              <w:spacing w:after="0"/>
              <w:rPr>
                <w:rFonts w:ascii="宋体" w:eastAsia="宋体"/>
                <w:bCs/>
                <w:kern w:val="2"/>
                <w:sz w:val="28"/>
                <w:szCs w:val="28"/>
              </w:rPr>
            </w:pPr>
            <w:r>
              <w:rPr>
                <w:rFonts w:ascii="宋体" w:eastAsia="宋体" w:hAnsi="宋体" w:hint="eastAsia"/>
                <w:snapToGrid w:val="0"/>
                <w:kern w:val="2"/>
                <w:sz w:val="28"/>
                <w:szCs w:val="28"/>
              </w:rPr>
              <w:t>区级</w:t>
            </w:r>
          </w:p>
        </w:tc>
      </w:tr>
      <w:tr w:rsidR="006109F0">
        <w:trPr>
          <w:jc w:val="center"/>
        </w:trPr>
        <w:tc>
          <w:tcPr>
            <w:tcW w:w="639" w:type="dxa"/>
          </w:tcPr>
          <w:p w:rsidR="006109F0" w:rsidRDefault="006109F0">
            <w:pPr>
              <w:widowControl w:val="0"/>
              <w:numPr>
                <w:ilvl w:val="0"/>
                <w:numId w:val="9"/>
              </w:numPr>
              <w:adjustRightInd/>
              <w:snapToGrid/>
              <w:spacing w:after="0"/>
              <w:ind w:firstLine="0"/>
              <w:jc w:val="both"/>
              <w:rPr>
                <w:rFonts w:ascii="宋体" w:eastAsia="宋体" w:hAnsi="宋体"/>
                <w:bCs/>
                <w:kern w:val="2"/>
                <w:sz w:val="28"/>
                <w:szCs w:val="28"/>
              </w:rPr>
            </w:pPr>
          </w:p>
        </w:tc>
        <w:tc>
          <w:tcPr>
            <w:tcW w:w="1552" w:type="dxa"/>
          </w:tcPr>
          <w:p w:rsidR="006109F0" w:rsidRDefault="00747698">
            <w:pPr>
              <w:widowControl w:val="0"/>
              <w:adjustRightInd/>
              <w:snapToGrid/>
              <w:spacing w:after="0"/>
              <w:rPr>
                <w:rFonts w:ascii="宋体" w:eastAsia="宋体"/>
                <w:bCs/>
                <w:kern w:val="2"/>
                <w:sz w:val="28"/>
                <w:szCs w:val="28"/>
              </w:rPr>
            </w:pPr>
            <w:r>
              <w:rPr>
                <w:rStyle w:val="font11"/>
                <w:rFonts w:hint="eastAsia"/>
                <w:sz w:val="28"/>
                <w:szCs w:val="28"/>
              </w:rPr>
              <w:t>创业训练项目</w:t>
            </w:r>
          </w:p>
        </w:tc>
        <w:tc>
          <w:tcPr>
            <w:tcW w:w="2754" w:type="dxa"/>
          </w:tcPr>
          <w:p w:rsidR="006109F0" w:rsidRDefault="00747698">
            <w:pPr>
              <w:widowControl w:val="0"/>
              <w:adjustRightInd/>
              <w:snapToGrid/>
              <w:spacing w:after="0"/>
              <w:rPr>
                <w:rFonts w:ascii="宋体" w:eastAsia="宋体" w:hAnsi="宋体"/>
                <w:bCs/>
                <w:kern w:val="2"/>
                <w:sz w:val="28"/>
                <w:szCs w:val="28"/>
              </w:rPr>
            </w:pPr>
            <w:r>
              <w:rPr>
                <w:rFonts w:ascii="宋体" w:eastAsia="宋体" w:hAnsi="宋体" w:hint="eastAsia"/>
                <w:snapToGrid w:val="0"/>
                <w:kern w:val="2"/>
                <w:sz w:val="28"/>
                <w:szCs w:val="28"/>
              </w:rPr>
              <w:t>儿童绘本阅读馆的成立与推广</w:t>
            </w:r>
          </w:p>
        </w:tc>
        <w:tc>
          <w:tcPr>
            <w:tcW w:w="1264" w:type="dxa"/>
          </w:tcPr>
          <w:p w:rsidR="006109F0" w:rsidRDefault="00747698">
            <w:pPr>
              <w:widowControl w:val="0"/>
              <w:adjustRightInd/>
              <w:snapToGrid/>
              <w:spacing w:after="0"/>
              <w:rPr>
                <w:rFonts w:ascii="宋体" w:eastAsia="宋体"/>
                <w:bCs/>
                <w:kern w:val="2"/>
                <w:sz w:val="28"/>
                <w:szCs w:val="28"/>
              </w:rPr>
            </w:pPr>
            <w:r>
              <w:rPr>
                <w:rFonts w:ascii="宋体" w:eastAsia="宋体" w:hAnsi="宋体" w:hint="eastAsia"/>
                <w:snapToGrid w:val="0"/>
                <w:kern w:val="2"/>
                <w:sz w:val="28"/>
                <w:szCs w:val="28"/>
              </w:rPr>
              <w:t>帅静泉</w:t>
            </w:r>
          </w:p>
        </w:tc>
        <w:tc>
          <w:tcPr>
            <w:tcW w:w="1128" w:type="dxa"/>
          </w:tcPr>
          <w:p w:rsidR="006109F0" w:rsidRDefault="00747698">
            <w:pPr>
              <w:widowControl w:val="0"/>
              <w:adjustRightInd/>
              <w:snapToGrid/>
              <w:spacing w:after="0"/>
              <w:rPr>
                <w:rFonts w:ascii="宋体" w:eastAsia="宋体"/>
                <w:bCs/>
                <w:kern w:val="2"/>
                <w:sz w:val="28"/>
                <w:szCs w:val="28"/>
              </w:rPr>
            </w:pPr>
            <w:r>
              <w:rPr>
                <w:rFonts w:ascii="宋体" w:eastAsia="宋体" w:hAnsi="宋体"/>
                <w:snapToGrid w:val="0"/>
                <w:kern w:val="2"/>
                <w:sz w:val="28"/>
                <w:szCs w:val="28"/>
              </w:rPr>
              <w:t>2015</w:t>
            </w:r>
            <w:r>
              <w:rPr>
                <w:rFonts w:ascii="宋体" w:eastAsia="宋体" w:hAnsi="宋体" w:hint="eastAsia"/>
                <w:snapToGrid w:val="0"/>
                <w:kern w:val="2"/>
                <w:sz w:val="28"/>
                <w:szCs w:val="28"/>
              </w:rPr>
              <w:t>年</w:t>
            </w:r>
          </w:p>
        </w:tc>
        <w:tc>
          <w:tcPr>
            <w:tcW w:w="1222" w:type="dxa"/>
          </w:tcPr>
          <w:p w:rsidR="006109F0" w:rsidRDefault="00747698">
            <w:pPr>
              <w:widowControl w:val="0"/>
              <w:adjustRightInd/>
              <w:snapToGrid/>
              <w:spacing w:after="0"/>
              <w:rPr>
                <w:rFonts w:ascii="宋体" w:eastAsia="宋体"/>
                <w:bCs/>
                <w:kern w:val="2"/>
                <w:sz w:val="28"/>
                <w:szCs w:val="28"/>
              </w:rPr>
            </w:pPr>
            <w:r>
              <w:rPr>
                <w:rFonts w:ascii="宋体" w:eastAsia="宋体" w:hAnsi="宋体" w:hint="eastAsia"/>
                <w:snapToGrid w:val="0"/>
                <w:kern w:val="2"/>
                <w:sz w:val="28"/>
                <w:szCs w:val="28"/>
              </w:rPr>
              <w:t>刘宁</w:t>
            </w:r>
          </w:p>
        </w:tc>
        <w:tc>
          <w:tcPr>
            <w:tcW w:w="1089" w:type="dxa"/>
          </w:tcPr>
          <w:p w:rsidR="006109F0" w:rsidRDefault="00747698">
            <w:pPr>
              <w:widowControl w:val="0"/>
              <w:adjustRightInd/>
              <w:snapToGrid/>
              <w:spacing w:after="0"/>
              <w:rPr>
                <w:rFonts w:ascii="宋体" w:eastAsia="宋体"/>
                <w:bCs/>
                <w:kern w:val="2"/>
                <w:sz w:val="28"/>
                <w:szCs w:val="28"/>
              </w:rPr>
            </w:pPr>
            <w:r>
              <w:rPr>
                <w:rFonts w:ascii="宋体" w:eastAsia="宋体" w:hAnsi="宋体" w:hint="eastAsia"/>
                <w:snapToGrid w:val="0"/>
                <w:kern w:val="2"/>
                <w:sz w:val="28"/>
                <w:szCs w:val="28"/>
              </w:rPr>
              <w:t>区级</w:t>
            </w:r>
          </w:p>
        </w:tc>
      </w:tr>
      <w:tr w:rsidR="006109F0">
        <w:trPr>
          <w:jc w:val="center"/>
        </w:trPr>
        <w:tc>
          <w:tcPr>
            <w:tcW w:w="639" w:type="dxa"/>
          </w:tcPr>
          <w:p w:rsidR="006109F0" w:rsidRDefault="006109F0">
            <w:pPr>
              <w:widowControl w:val="0"/>
              <w:numPr>
                <w:ilvl w:val="0"/>
                <w:numId w:val="9"/>
              </w:numPr>
              <w:adjustRightInd/>
              <w:snapToGrid/>
              <w:spacing w:after="0"/>
              <w:ind w:firstLine="0"/>
              <w:jc w:val="both"/>
              <w:rPr>
                <w:rFonts w:ascii="宋体" w:eastAsia="宋体" w:hAnsi="宋体"/>
                <w:bCs/>
                <w:kern w:val="2"/>
                <w:sz w:val="28"/>
                <w:szCs w:val="28"/>
              </w:rPr>
            </w:pPr>
          </w:p>
        </w:tc>
        <w:tc>
          <w:tcPr>
            <w:tcW w:w="1552" w:type="dxa"/>
          </w:tcPr>
          <w:p w:rsidR="006109F0" w:rsidRDefault="00747698">
            <w:pPr>
              <w:widowControl w:val="0"/>
              <w:adjustRightInd/>
              <w:snapToGrid/>
              <w:spacing w:after="0"/>
              <w:rPr>
                <w:rFonts w:ascii="宋体" w:eastAsia="宋体"/>
                <w:bCs/>
                <w:kern w:val="2"/>
                <w:sz w:val="28"/>
                <w:szCs w:val="28"/>
              </w:rPr>
            </w:pPr>
            <w:r>
              <w:rPr>
                <w:rStyle w:val="font11"/>
                <w:rFonts w:hint="eastAsia"/>
                <w:sz w:val="28"/>
                <w:szCs w:val="28"/>
              </w:rPr>
              <w:t>创业训练项目</w:t>
            </w:r>
          </w:p>
        </w:tc>
        <w:tc>
          <w:tcPr>
            <w:tcW w:w="2754" w:type="dxa"/>
          </w:tcPr>
          <w:p w:rsidR="006109F0" w:rsidRDefault="00747698">
            <w:pPr>
              <w:widowControl w:val="0"/>
              <w:adjustRightInd/>
              <w:snapToGrid/>
              <w:spacing w:after="0"/>
              <w:rPr>
                <w:rFonts w:ascii="宋体" w:eastAsia="宋体" w:hAnsi="宋体"/>
                <w:bCs/>
                <w:kern w:val="2"/>
                <w:sz w:val="28"/>
                <w:szCs w:val="28"/>
              </w:rPr>
            </w:pPr>
            <w:r>
              <w:rPr>
                <w:rFonts w:ascii="宋体" w:eastAsia="宋体" w:hAnsi="宋体" w:hint="eastAsia"/>
                <w:snapToGrid w:val="0"/>
                <w:kern w:val="2"/>
                <w:sz w:val="28"/>
                <w:szCs w:val="28"/>
              </w:rPr>
              <w:t>苗族服饰元素在废旧物品装饰中的运用</w:t>
            </w:r>
          </w:p>
        </w:tc>
        <w:tc>
          <w:tcPr>
            <w:tcW w:w="1264" w:type="dxa"/>
          </w:tcPr>
          <w:p w:rsidR="006109F0" w:rsidRDefault="00747698">
            <w:pPr>
              <w:widowControl w:val="0"/>
              <w:adjustRightInd/>
              <w:snapToGrid/>
              <w:spacing w:after="0"/>
              <w:rPr>
                <w:rFonts w:ascii="宋体" w:eastAsia="宋体"/>
                <w:bCs/>
                <w:kern w:val="2"/>
                <w:sz w:val="28"/>
                <w:szCs w:val="28"/>
              </w:rPr>
            </w:pPr>
            <w:r>
              <w:rPr>
                <w:rFonts w:ascii="宋体" w:eastAsia="宋体" w:hAnsi="宋体" w:hint="eastAsia"/>
                <w:snapToGrid w:val="0"/>
                <w:kern w:val="2"/>
                <w:sz w:val="28"/>
                <w:szCs w:val="28"/>
              </w:rPr>
              <w:t>帅静泉</w:t>
            </w:r>
          </w:p>
        </w:tc>
        <w:tc>
          <w:tcPr>
            <w:tcW w:w="1128" w:type="dxa"/>
          </w:tcPr>
          <w:p w:rsidR="006109F0" w:rsidRDefault="00747698">
            <w:pPr>
              <w:widowControl w:val="0"/>
              <w:adjustRightInd/>
              <w:snapToGrid/>
              <w:spacing w:after="0"/>
              <w:rPr>
                <w:rFonts w:ascii="宋体" w:eastAsia="宋体"/>
                <w:bCs/>
                <w:kern w:val="2"/>
                <w:sz w:val="28"/>
                <w:szCs w:val="28"/>
              </w:rPr>
            </w:pPr>
            <w:r>
              <w:rPr>
                <w:rFonts w:ascii="宋体" w:eastAsia="宋体" w:hAnsi="宋体"/>
                <w:snapToGrid w:val="0"/>
                <w:kern w:val="2"/>
                <w:sz w:val="28"/>
                <w:szCs w:val="28"/>
              </w:rPr>
              <w:t>2015</w:t>
            </w:r>
            <w:r>
              <w:rPr>
                <w:rFonts w:ascii="宋体" w:eastAsia="宋体" w:hAnsi="宋体" w:hint="eastAsia"/>
                <w:snapToGrid w:val="0"/>
                <w:kern w:val="2"/>
                <w:sz w:val="28"/>
                <w:szCs w:val="28"/>
              </w:rPr>
              <w:t>年</w:t>
            </w:r>
          </w:p>
        </w:tc>
        <w:tc>
          <w:tcPr>
            <w:tcW w:w="1222" w:type="dxa"/>
          </w:tcPr>
          <w:p w:rsidR="006109F0" w:rsidRDefault="00747698">
            <w:pPr>
              <w:widowControl w:val="0"/>
              <w:adjustRightInd/>
              <w:snapToGrid/>
              <w:spacing w:after="0"/>
              <w:rPr>
                <w:rFonts w:ascii="宋体" w:eastAsia="宋体"/>
                <w:bCs/>
                <w:kern w:val="2"/>
                <w:sz w:val="28"/>
                <w:szCs w:val="28"/>
              </w:rPr>
            </w:pPr>
            <w:r>
              <w:rPr>
                <w:rFonts w:ascii="宋体" w:eastAsia="宋体" w:hAnsi="宋体" w:hint="eastAsia"/>
                <w:snapToGrid w:val="0"/>
                <w:kern w:val="2"/>
                <w:sz w:val="28"/>
                <w:szCs w:val="28"/>
              </w:rPr>
              <w:t>张徐曼</w:t>
            </w:r>
          </w:p>
        </w:tc>
        <w:tc>
          <w:tcPr>
            <w:tcW w:w="1089" w:type="dxa"/>
          </w:tcPr>
          <w:p w:rsidR="006109F0" w:rsidRDefault="00747698">
            <w:pPr>
              <w:widowControl w:val="0"/>
              <w:adjustRightInd/>
              <w:snapToGrid/>
              <w:spacing w:after="0"/>
              <w:rPr>
                <w:rFonts w:ascii="宋体" w:eastAsia="宋体"/>
                <w:bCs/>
                <w:kern w:val="2"/>
                <w:sz w:val="28"/>
                <w:szCs w:val="28"/>
              </w:rPr>
            </w:pPr>
            <w:r>
              <w:rPr>
                <w:rFonts w:ascii="宋体" w:eastAsia="宋体" w:hAnsi="宋体" w:hint="eastAsia"/>
                <w:snapToGrid w:val="0"/>
                <w:kern w:val="2"/>
                <w:sz w:val="28"/>
                <w:szCs w:val="28"/>
              </w:rPr>
              <w:t>区级</w:t>
            </w:r>
          </w:p>
        </w:tc>
      </w:tr>
      <w:tr w:rsidR="006109F0">
        <w:trPr>
          <w:jc w:val="center"/>
        </w:trPr>
        <w:tc>
          <w:tcPr>
            <w:tcW w:w="639" w:type="dxa"/>
          </w:tcPr>
          <w:p w:rsidR="006109F0" w:rsidRDefault="006109F0">
            <w:pPr>
              <w:widowControl w:val="0"/>
              <w:numPr>
                <w:ilvl w:val="0"/>
                <w:numId w:val="9"/>
              </w:numPr>
              <w:adjustRightInd/>
              <w:snapToGrid/>
              <w:spacing w:after="0"/>
              <w:ind w:firstLine="0"/>
              <w:jc w:val="both"/>
              <w:rPr>
                <w:rFonts w:ascii="宋体" w:eastAsia="宋体" w:hAnsi="宋体"/>
                <w:snapToGrid w:val="0"/>
                <w:kern w:val="2"/>
                <w:sz w:val="28"/>
                <w:szCs w:val="28"/>
              </w:rPr>
            </w:pPr>
          </w:p>
        </w:tc>
        <w:tc>
          <w:tcPr>
            <w:tcW w:w="1552" w:type="dxa"/>
          </w:tcPr>
          <w:p w:rsidR="006109F0" w:rsidRDefault="00747698">
            <w:pPr>
              <w:widowControl w:val="0"/>
              <w:adjustRightInd/>
              <w:snapToGrid/>
              <w:spacing w:after="0"/>
              <w:rPr>
                <w:rStyle w:val="font11"/>
                <w:sz w:val="28"/>
                <w:szCs w:val="28"/>
              </w:rPr>
            </w:pPr>
            <w:r>
              <w:rPr>
                <w:rStyle w:val="font11"/>
                <w:rFonts w:hint="eastAsia"/>
                <w:sz w:val="28"/>
                <w:szCs w:val="28"/>
              </w:rPr>
              <w:t>创业训练项目</w:t>
            </w:r>
          </w:p>
        </w:tc>
        <w:tc>
          <w:tcPr>
            <w:tcW w:w="2754"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hint="eastAsia"/>
                <w:snapToGrid w:val="0"/>
                <w:kern w:val="2"/>
                <w:sz w:val="28"/>
                <w:szCs w:val="28"/>
              </w:rPr>
              <w:t>涂鸦艺术在家居饰品中的应用</w:t>
            </w:r>
          </w:p>
        </w:tc>
        <w:tc>
          <w:tcPr>
            <w:tcW w:w="1264"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hint="eastAsia"/>
                <w:snapToGrid w:val="0"/>
                <w:kern w:val="2"/>
                <w:sz w:val="28"/>
                <w:szCs w:val="28"/>
              </w:rPr>
              <w:t>黄珊</w:t>
            </w:r>
          </w:p>
        </w:tc>
        <w:tc>
          <w:tcPr>
            <w:tcW w:w="1128"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snapToGrid w:val="0"/>
                <w:kern w:val="2"/>
                <w:sz w:val="28"/>
                <w:szCs w:val="28"/>
              </w:rPr>
              <w:t>2015</w:t>
            </w:r>
            <w:r>
              <w:rPr>
                <w:rFonts w:ascii="宋体" w:eastAsia="宋体" w:hAnsi="宋体" w:hint="eastAsia"/>
                <w:snapToGrid w:val="0"/>
                <w:kern w:val="2"/>
                <w:sz w:val="28"/>
                <w:szCs w:val="28"/>
              </w:rPr>
              <w:t>年</w:t>
            </w:r>
          </w:p>
        </w:tc>
        <w:tc>
          <w:tcPr>
            <w:tcW w:w="1222"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hint="eastAsia"/>
                <w:snapToGrid w:val="0"/>
                <w:kern w:val="2"/>
                <w:sz w:val="28"/>
                <w:szCs w:val="28"/>
              </w:rPr>
              <w:t>刘洛</w:t>
            </w:r>
          </w:p>
        </w:tc>
        <w:tc>
          <w:tcPr>
            <w:tcW w:w="1089"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hint="eastAsia"/>
                <w:snapToGrid w:val="0"/>
                <w:kern w:val="2"/>
                <w:sz w:val="28"/>
                <w:szCs w:val="28"/>
              </w:rPr>
              <w:t>区级</w:t>
            </w:r>
          </w:p>
        </w:tc>
      </w:tr>
      <w:tr w:rsidR="006109F0">
        <w:trPr>
          <w:jc w:val="center"/>
        </w:trPr>
        <w:tc>
          <w:tcPr>
            <w:tcW w:w="639" w:type="dxa"/>
          </w:tcPr>
          <w:p w:rsidR="006109F0" w:rsidRDefault="006109F0">
            <w:pPr>
              <w:widowControl w:val="0"/>
              <w:numPr>
                <w:ilvl w:val="0"/>
                <w:numId w:val="9"/>
              </w:numPr>
              <w:adjustRightInd/>
              <w:snapToGrid/>
              <w:spacing w:after="0"/>
              <w:ind w:firstLine="0"/>
              <w:jc w:val="both"/>
              <w:rPr>
                <w:rFonts w:ascii="宋体" w:eastAsia="宋体" w:hAnsi="宋体"/>
                <w:snapToGrid w:val="0"/>
                <w:kern w:val="2"/>
                <w:sz w:val="28"/>
                <w:szCs w:val="28"/>
              </w:rPr>
            </w:pPr>
          </w:p>
        </w:tc>
        <w:tc>
          <w:tcPr>
            <w:tcW w:w="1552" w:type="dxa"/>
          </w:tcPr>
          <w:p w:rsidR="006109F0" w:rsidRDefault="00747698">
            <w:pPr>
              <w:widowControl w:val="0"/>
              <w:adjustRightInd/>
              <w:snapToGrid/>
              <w:spacing w:after="0"/>
              <w:rPr>
                <w:rStyle w:val="font11"/>
                <w:sz w:val="28"/>
                <w:szCs w:val="28"/>
              </w:rPr>
            </w:pPr>
            <w:r>
              <w:rPr>
                <w:rStyle w:val="font11"/>
                <w:rFonts w:hint="eastAsia"/>
                <w:sz w:val="28"/>
                <w:szCs w:val="28"/>
              </w:rPr>
              <w:t>创新训练项目</w:t>
            </w:r>
          </w:p>
        </w:tc>
        <w:tc>
          <w:tcPr>
            <w:tcW w:w="2754"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cs="宋体" w:hint="eastAsia"/>
                <w:kern w:val="1"/>
                <w:sz w:val="28"/>
                <w:szCs w:val="28"/>
              </w:rPr>
              <w:t>互联网时代下“微绘本”的设计与推广</w:t>
            </w:r>
          </w:p>
        </w:tc>
        <w:tc>
          <w:tcPr>
            <w:tcW w:w="1264"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cs="宋体" w:hint="eastAsia"/>
                <w:sz w:val="28"/>
                <w:szCs w:val="28"/>
              </w:rPr>
              <w:t>王颖</w:t>
            </w:r>
          </w:p>
        </w:tc>
        <w:tc>
          <w:tcPr>
            <w:tcW w:w="1128"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snapToGrid w:val="0"/>
                <w:kern w:val="2"/>
                <w:sz w:val="28"/>
                <w:szCs w:val="28"/>
              </w:rPr>
              <w:t>2017</w:t>
            </w:r>
            <w:r>
              <w:rPr>
                <w:rFonts w:ascii="宋体" w:eastAsia="宋体" w:hAnsi="宋体" w:hint="eastAsia"/>
                <w:snapToGrid w:val="0"/>
                <w:kern w:val="2"/>
                <w:sz w:val="28"/>
                <w:szCs w:val="28"/>
              </w:rPr>
              <w:t>年</w:t>
            </w:r>
          </w:p>
        </w:tc>
        <w:tc>
          <w:tcPr>
            <w:tcW w:w="1222"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cs="宋体" w:hint="eastAsia"/>
                <w:kern w:val="1"/>
                <w:sz w:val="28"/>
                <w:szCs w:val="28"/>
              </w:rPr>
              <w:t>郝允暘</w:t>
            </w:r>
          </w:p>
        </w:tc>
        <w:tc>
          <w:tcPr>
            <w:tcW w:w="1089"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hint="eastAsia"/>
                <w:snapToGrid w:val="0"/>
                <w:kern w:val="2"/>
                <w:sz w:val="28"/>
                <w:szCs w:val="28"/>
              </w:rPr>
              <w:t>区级</w:t>
            </w:r>
          </w:p>
        </w:tc>
      </w:tr>
    </w:tbl>
    <w:p w:rsidR="006109F0" w:rsidRDefault="006109F0">
      <w:pPr>
        <w:widowControl w:val="0"/>
        <w:tabs>
          <w:tab w:val="left" w:pos="1865"/>
          <w:tab w:val="center" w:pos="4482"/>
        </w:tabs>
        <w:adjustRightInd/>
        <w:spacing w:after="0"/>
        <w:rPr>
          <w:rFonts w:ascii="宋体" w:eastAsia="宋体" w:hAnsi="宋体"/>
          <w:snapToGrid w:val="0"/>
          <w:kern w:val="2"/>
          <w:sz w:val="28"/>
          <w:szCs w:val="28"/>
        </w:rPr>
      </w:pPr>
    </w:p>
    <w:p w:rsidR="006109F0" w:rsidRDefault="00747698">
      <w:pPr>
        <w:widowControl w:val="0"/>
        <w:tabs>
          <w:tab w:val="left" w:pos="1865"/>
          <w:tab w:val="center" w:pos="4482"/>
        </w:tabs>
        <w:adjustRightInd/>
        <w:spacing w:after="0"/>
        <w:jc w:val="center"/>
        <w:rPr>
          <w:rFonts w:ascii="仿宋_GB2312" w:eastAsia="仿宋_GB2312"/>
          <w:color w:val="000000"/>
          <w:sz w:val="28"/>
          <w:szCs w:val="28"/>
        </w:rPr>
      </w:pPr>
      <w:r>
        <w:rPr>
          <w:rFonts w:ascii="仿宋_GB2312" w:eastAsia="仿宋_GB2312" w:hint="eastAsia"/>
          <w:color w:val="000000"/>
          <w:sz w:val="28"/>
          <w:szCs w:val="28"/>
        </w:rPr>
        <w:t>表</w:t>
      </w:r>
      <w:r>
        <w:rPr>
          <w:rFonts w:ascii="仿宋_GB2312" w:eastAsia="仿宋_GB2312"/>
          <w:color w:val="000000"/>
          <w:sz w:val="28"/>
          <w:szCs w:val="28"/>
        </w:rPr>
        <w:t>7</w:t>
      </w:r>
      <w:r>
        <w:rPr>
          <w:rFonts w:ascii="仿宋_GB2312" w:eastAsia="仿宋_GB2312" w:hint="eastAsia"/>
          <w:color w:val="000000"/>
          <w:sz w:val="28"/>
          <w:szCs w:val="28"/>
        </w:rPr>
        <w:t>专业开设以来学生获得颇有社会影响力奖项</w:t>
      </w:r>
    </w:p>
    <w:tbl>
      <w:tblPr>
        <w:tblW w:w="9672"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0"/>
        <w:gridCol w:w="3126"/>
        <w:gridCol w:w="1332"/>
        <w:gridCol w:w="1120"/>
        <w:gridCol w:w="1735"/>
        <w:gridCol w:w="1265"/>
        <w:gridCol w:w="434"/>
      </w:tblGrid>
      <w:tr w:rsidR="006109F0">
        <w:trPr>
          <w:trHeight w:val="602"/>
        </w:trPr>
        <w:tc>
          <w:tcPr>
            <w:tcW w:w="660" w:type="dxa"/>
          </w:tcPr>
          <w:p w:rsidR="006109F0" w:rsidRDefault="00747698">
            <w:pPr>
              <w:widowControl w:val="0"/>
              <w:adjustRightInd/>
              <w:snapToGrid/>
              <w:spacing w:after="0"/>
              <w:jc w:val="center"/>
              <w:rPr>
                <w:rFonts w:ascii="宋体" w:eastAsia="宋体" w:hAnsi="宋体"/>
                <w:snapToGrid w:val="0"/>
                <w:kern w:val="2"/>
                <w:sz w:val="28"/>
                <w:szCs w:val="28"/>
              </w:rPr>
            </w:pPr>
            <w:r>
              <w:rPr>
                <w:rFonts w:ascii="宋体" w:eastAsia="宋体" w:hAnsi="宋体" w:hint="eastAsia"/>
                <w:snapToGrid w:val="0"/>
                <w:kern w:val="2"/>
                <w:sz w:val="28"/>
                <w:szCs w:val="28"/>
              </w:rPr>
              <w:t>序号</w:t>
            </w:r>
          </w:p>
        </w:tc>
        <w:tc>
          <w:tcPr>
            <w:tcW w:w="3126" w:type="dxa"/>
          </w:tcPr>
          <w:p w:rsidR="006109F0" w:rsidRDefault="00747698">
            <w:pPr>
              <w:widowControl w:val="0"/>
              <w:adjustRightInd/>
              <w:snapToGrid/>
              <w:spacing w:after="0"/>
              <w:jc w:val="center"/>
              <w:rPr>
                <w:rFonts w:ascii="宋体" w:eastAsia="宋体" w:hAnsi="宋体"/>
                <w:snapToGrid w:val="0"/>
                <w:kern w:val="2"/>
                <w:sz w:val="28"/>
                <w:szCs w:val="28"/>
              </w:rPr>
            </w:pPr>
            <w:r>
              <w:rPr>
                <w:rFonts w:ascii="宋体" w:eastAsia="宋体" w:hAnsi="宋体" w:hint="eastAsia"/>
                <w:snapToGrid w:val="0"/>
                <w:kern w:val="2"/>
                <w:sz w:val="28"/>
                <w:szCs w:val="28"/>
              </w:rPr>
              <w:t>竞赛名称</w:t>
            </w:r>
          </w:p>
        </w:tc>
        <w:tc>
          <w:tcPr>
            <w:tcW w:w="1332" w:type="dxa"/>
          </w:tcPr>
          <w:p w:rsidR="006109F0" w:rsidRDefault="00747698">
            <w:pPr>
              <w:widowControl w:val="0"/>
              <w:adjustRightInd/>
              <w:snapToGrid/>
              <w:spacing w:after="0"/>
              <w:jc w:val="center"/>
              <w:rPr>
                <w:rFonts w:ascii="宋体" w:eastAsia="宋体" w:hAnsi="宋体"/>
                <w:snapToGrid w:val="0"/>
                <w:kern w:val="2"/>
                <w:sz w:val="28"/>
                <w:szCs w:val="28"/>
              </w:rPr>
            </w:pPr>
            <w:r>
              <w:rPr>
                <w:rFonts w:ascii="宋体" w:eastAsia="宋体" w:hAnsi="宋体" w:hint="eastAsia"/>
                <w:snapToGrid w:val="0"/>
                <w:kern w:val="2"/>
                <w:sz w:val="28"/>
                <w:szCs w:val="28"/>
              </w:rPr>
              <w:t>获奖人</w:t>
            </w:r>
          </w:p>
        </w:tc>
        <w:tc>
          <w:tcPr>
            <w:tcW w:w="1120" w:type="dxa"/>
          </w:tcPr>
          <w:p w:rsidR="006109F0" w:rsidRDefault="00747698">
            <w:pPr>
              <w:widowControl w:val="0"/>
              <w:adjustRightInd/>
              <w:snapToGrid/>
              <w:spacing w:after="0"/>
              <w:jc w:val="center"/>
              <w:rPr>
                <w:rFonts w:ascii="宋体" w:eastAsia="宋体" w:hAnsi="宋体"/>
                <w:snapToGrid w:val="0"/>
                <w:kern w:val="2"/>
                <w:sz w:val="28"/>
                <w:szCs w:val="28"/>
              </w:rPr>
            </w:pPr>
            <w:r>
              <w:rPr>
                <w:rFonts w:ascii="宋体" w:eastAsia="宋体" w:hAnsi="宋体" w:hint="eastAsia"/>
                <w:snapToGrid w:val="0"/>
                <w:kern w:val="2"/>
                <w:sz w:val="28"/>
                <w:szCs w:val="28"/>
              </w:rPr>
              <w:t>获奖时间</w:t>
            </w:r>
          </w:p>
        </w:tc>
        <w:tc>
          <w:tcPr>
            <w:tcW w:w="1735" w:type="dxa"/>
          </w:tcPr>
          <w:p w:rsidR="006109F0" w:rsidRDefault="00747698">
            <w:pPr>
              <w:widowControl w:val="0"/>
              <w:adjustRightInd/>
              <w:snapToGrid/>
              <w:spacing w:after="0"/>
              <w:jc w:val="center"/>
              <w:rPr>
                <w:rFonts w:ascii="宋体" w:eastAsia="宋体" w:hAnsi="宋体"/>
                <w:snapToGrid w:val="0"/>
                <w:kern w:val="2"/>
                <w:sz w:val="28"/>
                <w:szCs w:val="28"/>
              </w:rPr>
            </w:pPr>
            <w:r>
              <w:rPr>
                <w:rFonts w:ascii="宋体" w:eastAsia="宋体" w:hAnsi="宋体" w:hint="eastAsia"/>
                <w:snapToGrid w:val="0"/>
                <w:kern w:val="2"/>
                <w:sz w:val="28"/>
                <w:szCs w:val="28"/>
              </w:rPr>
              <w:t>获奖类别</w:t>
            </w:r>
          </w:p>
        </w:tc>
        <w:tc>
          <w:tcPr>
            <w:tcW w:w="1265" w:type="dxa"/>
          </w:tcPr>
          <w:p w:rsidR="006109F0" w:rsidRDefault="00747698">
            <w:pPr>
              <w:widowControl w:val="0"/>
              <w:adjustRightInd/>
              <w:snapToGrid/>
              <w:spacing w:after="0"/>
              <w:jc w:val="both"/>
              <w:rPr>
                <w:rFonts w:ascii="宋体" w:eastAsia="宋体" w:hAnsi="宋体"/>
                <w:snapToGrid w:val="0"/>
                <w:kern w:val="2"/>
                <w:sz w:val="28"/>
                <w:szCs w:val="28"/>
              </w:rPr>
            </w:pPr>
            <w:r>
              <w:rPr>
                <w:rFonts w:ascii="宋体" w:eastAsia="宋体" w:hAnsi="宋体" w:hint="eastAsia"/>
                <w:snapToGrid w:val="0"/>
                <w:kern w:val="2"/>
                <w:sz w:val="28"/>
                <w:szCs w:val="28"/>
              </w:rPr>
              <w:t>获奖等级</w:t>
            </w:r>
          </w:p>
        </w:tc>
        <w:tc>
          <w:tcPr>
            <w:tcW w:w="434" w:type="dxa"/>
          </w:tcPr>
          <w:p w:rsidR="006109F0" w:rsidRDefault="00747698">
            <w:pPr>
              <w:widowControl w:val="0"/>
              <w:adjustRightInd/>
              <w:snapToGrid/>
              <w:spacing w:after="0"/>
              <w:jc w:val="center"/>
              <w:rPr>
                <w:rFonts w:ascii="宋体" w:eastAsia="宋体" w:hAnsi="宋体"/>
                <w:snapToGrid w:val="0"/>
                <w:kern w:val="2"/>
                <w:sz w:val="28"/>
                <w:szCs w:val="28"/>
              </w:rPr>
            </w:pPr>
            <w:r>
              <w:rPr>
                <w:rFonts w:ascii="宋体" w:eastAsia="宋体" w:hAnsi="宋体" w:hint="eastAsia"/>
                <w:snapToGrid w:val="0"/>
                <w:kern w:val="2"/>
                <w:sz w:val="28"/>
                <w:szCs w:val="28"/>
              </w:rPr>
              <w:t>备注</w:t>
            </w:r>
          </w:p>
        </w:tc>
      </w:tr>
      <w:tr w:rsidR="006109F0">
        <w:trPr>
          <w:trHeight w:val="306"/>
        </w:trPr>
        <w:tc>
          <w:tcPr>
            <w:tcW w:w="660" w:type="dxa"/>
          </w:tcPr>
          <w:p w:rsidR="006109F0" w:rsidRDefault="006109F0">
            <w:pPr>
              <w:widowControl w:val="0"/>
              <w:numPr>
                <w:ilvl w:val="0"/>
                <w:numId w:val="10"/>
              </w:numPr>
              <w:adjustRightInd/>
              <w:snapToGrid/>
              <w:spacing w:after="0"/>
              <w:rPr>
                <w:rFonts w:ascii="宋体" w:eastAsia="宋体" w:hAnsi="宋体"/>
                <w:snapToGrid w:val="0"/>
                <w:kern w:val="2"/>
                <w:sz w:val="28"/>
                <w:szCs w:val="28"/>
              </w:rPr>
            </w:pPr>
          </w:p>
        </w:tc>
        <w:tc>
          <w:tcPr>
            <w:tcW w:w="3126"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hint="eastAsia"/>
                <w:snapToGrid w:val="0"/>
                <w:kern w:val="2"/>
                <w:sz w:val="28"/>
                <w:szCs w:val="28"/>
              </w:rPr>
              <w:t>第</w:t>
            </w:r>
            <w:r>
              <w:rPr>
                <w:rFonts w:ascii="宋体" w:eastAsia="宋体" w:hAnsi="宋体"/>
                <w:snapToGrid w:val="0"/>
                <w:kern w:val="2"/>
                <w:sz w:val="28"/>
                <w:szCs w:val="28"/>
              </w:rPr>
              <w:t>12</w:t>
            </w:r>
            <w:r>
              <w:rPr>
                <w:rFonts w:ascii="宋体" w:eastAsia="宋体" w:hAnsi="宋体" w:hint="eastAsia"/>
                <w:snapToGrid w:val="0"/>
                <w:kern w:val="2"/>
                <w:sz w:val="28"/>
                <w:szCs w:val="28"/>
              </w:rPr>
              <w:t>届中国大学生广告艺术节学院奖</w:t>
            </w:r>
          </w:p>
        </w:tc>
        <w:tc>
          <w:tcPr>
            <w:tcW w:w="1332"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hint="eastAsia"/>
                <w:snapToGrid w:val="0"/>
                <w:kern w:val="2"/>
                <w:sz w:val="28"/>
                <w:szCs w:val="28"/>
              </w:rPr>
              <w:t>杨柳茵</w:t>
            </w:r>
          </w:p>
        </w:tc>
        <w:tc>
          <w:tcPr>
            <w:tcW w:w="1120"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snapToGrid w:val="0"/>
                <w:kern w:val="2"/>
                <w:sz w:val="28"/>
                <w:szCs w:val="28"/>
              </w:rPr>
              <w:t>2014</w:t>
            </w:r>
            <w:r>
              <w:rPr>
                <w:rFonts w:ascii="宋体" w:eastAsia="宋体" w:hAnsi="宋体" w:hint="eastAsia"/>
                <w:snapToGrid w:val="0"/>
                <w:kern w:val="2"/>
                <w:sz w:val="28"/>
                <w:szCs w:val="28"/>
              </w:rPr>
              <w:t>年</w:t>
            </w:r>
          </w:p>
        </w:tc>
        <w:tc>
          <w:tcPr>
            <w:tcW w:w="1735"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hint="eastAsia"/>
                <w:snapToGrid w:val="0"/>
                <w:kern w:val="2"/>
                <w:sz w:val="28"/>
                <w:szCs w:val="28"/>
              </w:rPr>
              <w:t>全国奖</w:t>
            </w:r>
          </w:p>
        </w:tc>
        <w:tc>
          <w:tcPr>
            <w:tcW w:w="1265"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hint="eastAsia"/>
                <w:snapToGrid w:val="0"/>
                <w:kern w:val="2"/>
                <w:sz w:val="28"/>
                <w:szCs w:val="28"/>
              </w:rPr>
              <w:t>金奖</w:t>
            </w:r>
          </w:p>
        </w:tc>
        <w:tc>
          <w:tcPr>
            <w:tcW w:w="434" w:type="dxa"/>
          </w:tcPr>
          <w:p w:rsidR="006109F0" w:rsidRDefault="006109F0">
            <w:pPr>
              <w:widowControl w:val="0"/>
              <w:adjustRightInd/>
              <w:snapToGrid/>
              <w:spacing w:after="0"/>
              <w:rPr>
                <w:rFonts w:ascii="宋体" w:eastAsia="宋体" w:hAnsi="宋体"/>
                <w:snapToGrid w:val="0"/>
                <w:kern w:val="2"/>
                <w:sz w:val="28"/>
                <w:szCs w:val="28"/>
              </w:rPr>
            </w:pPr>
          </w:p>
        </w:tc>
      </w:tr>
      <w:tr w:rsidR="006109F0">
        <w:trPr>
          <w:trHeight w:val="602"/>
        </w:trPr>
        <w:tc>
          <w:tcPr>
            <w:tcW w:w="660" w:type="dxa"/>
          </w:tcPr>
          <w:p w:rsidR="006109F0" w:rsidRDefault="006109F0">
            <w:pPr>
              <w:widowControl w:val="0"/>
              <w:numPr>
                <w:ilvl w:val="0"/>
                <w:numId w:val="10"/>
              </w:numPr>
              <w:tabs>
                <w:tab w:val="left" w:pos="748"/>
              </w:tabs>
              <w:adjustRightInd/>
              <w:snapToGrid/>
              <w:spacing w:after="0"/>
              <w:rPr>
                <w:rFonts w:ascii="宋体" w:eastAsia="宋体" w:hAnsi="宋体"/>
                <w:snapToGrid w:val="0"/>
                <w:kern w:val="2"/>
                <w:sz w:val="28"/>
                <w:szCs w:val="28"/>
              </w:rPr>
            </w:pPr>
          </w:p>
        </w:tc>
        <w:tc>
          <w:tcPr>
            <w:tcW w:w="3126"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hint="eastAsia"/>
                <w:snapToGrid w:val="0"/>
                <w:kern w:val="2"/>
                <w:sz w:val="28"/>
                <w:szCs w:val="28"/>
              </w:rPr>
              <w:t>第</w:t>
            </w:r>
            <w:r>
              <w:rPr>
                <w:rFonts w:ascii="宋体" w:eastAsia="宋体" w:hAnsi="宋体"/>
                <w:snapToGrid w:val="0"/>
                <w:kern w:val="2"/>
                <w:sz w:val="28"/>
                <w:szCs w:val="28"/>
              </w:rPr>
              <w:t>11</w:t>
            </w:r>
            <w:r>
              <w:rPr>
                <w:rFonts w:ascii="宋体" w:eastAsia="宋体" w:hAnsi="宋体" w:hint="eastAsia"/>
                <w:snapToGrid w:val="0"/>
                <w:kern w:val="2"/>
                <w:sz w:val="28"/>
                <w:szCs w:val="28"/>
              </w:rPr>
              <w:t>届中国大学生广告艺术节学院奖</w:t>
            </w:r>
          </w:p>
        </w:tc>
        <w:tc>
          <w:tcPr>
            <w:tcW w:w="1332"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hint="eastAsia"/>
                <w:snapToGrid w:val="0"/>
                <w:kern w:val="2"/>
                <w:sz w:val="28"/>
                <w:szCs w:val="28"/>
              </w:rPr>
              <w:t>吴征</w:t>
            </w:r>
          </w:p>
        </w:tc>
        <w:tc>
          <w:tcPr>
            <w:tcW w:w="1120"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snapToGrid w:val="0"/>
                <w:kern w:val="2"/>
                <w:sz w:val="28"/>
                <w:szCs w:val="28"/>
              </w:rPr>
              <w:t>2013</w:t>
            </w:r>
            <w:r>
              <w:rPr>
                <w:rFonts w:ascii="宋体" w:eastAsia="宋体" w:hAnsi="宋体" w:hint="eastAsia"/>
                <w:snapToGrid w:val="0"/>
                <w:kern w:val="2"/>
                <w:sz w:val="28"/>
                <w:szCs w:val="28"/>
              </w:rPr>
              <w:t>年</w:t>
            </w:r>
          </w:p>
        </w:tc>
        <w:tc>
          <w:tcPr>
            <w:tcW w:w="1735"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hint="eastAsia"/>
                <w:snapToGrid w:val="0"/>
                <w:kern w:val="2"/>
                <w:sz w:val="28"/>
                <w:szCs w:val="28"/>
              </w:rPr>
              <w:t>全国奖</w:t>
            </w:r>
          </w:p>
        </w:tc>
        <w:tc>
          <w:tcPr>
            <w:tcW w:w="1265"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hint="eastAsia"/>
                <w:snapToGrid w:val="0"/>
                <w:kern w:val="2"/>
                <w:sz w:val="28"/>
                <w:szCs w:val="28"/>
              </w:rPr>
              <w:t>铜奖</w:t>
            </w:r>
          </w:p>
        </w:tc>
        <w:tc>
          <w:tcPr>
            <w:tcW w:w="434" w:type="dxa"/>
          </w:tcPr>
          <w:p w:rsidR="006109F0" w:rsidRDefault="006109F0">
            <w:pPr>
              <w:widowControl w:val="0"/>
              <w:adjustRightInd/>
              <w:snapToGrid/>
              <w:spacing w:after="0"/>
              <w:rPr>
                <w:rFonts w:ascii="宋体" w:eastAsia="宋体" w:hAnsi="宋体"/>
                <w:snapToGrid w:val="0"/>
                <w:kern w:val="2"/>
                <w:sz w:val="28"/>
                <w:szCs w:val="28"/>
              </w:rPr>
            </w:pPr>
          </w:p>
        </w:tc>
      </w:tr>
      <w:tr w:rsidR="006109F0">
        <w:trPr>
          <w:trHeight w:val="602"/>
        </w:trPr>
        <w:tc>
          <w:tcPr>
            <w:tcW w:w="660" w:type="dxa"/>
          </w:tcPr>
          <w:p w:rsidR="006109F0" w:rsidRDefault="006109F0">
            <w:pPr>
              <w:widowControl w:val="0"/>
              <w:numPr>
                <w:ilvl w:val="0"/>
                <w:numId w:val="10"/>
              </w:numPr>
              <w:tabs>
                <w:tab w:val="left" w:pos="748"/>
              </w:tabs>
              <w:adjustRightInd/>
              <w:snapToGrid/>
              <w:spacing w:after="0"/>
              <w:rPr>
                <w:rFonts w:ascii="宋体" w:eastAsia="宋体" w:hAnsi="宋体"/>
                <w:snapToGrid w:val="0"/>
                <w:kern w:val="2"/>
                <w:sz w:val="28"/>
                <w:szCs w:val="28"/>
              </w:rPr>
            </w:pPr>
          </w:p>
        </w:tc>
        <w:tc>
          <w:tcPr>
            <w:tcW w:w="3126"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hint="eastAsia"/>
                <w:snapToGrid w:val="0"/>
                <w:kern w:val="2"/>
                <w:sz w:val="28"/>
                <w:szCs w:val="28"/>
              </w:rPr>
              <w:t>第七届全国大学生广告艺术大赛</w:t>
            </w:r>
          </w:p>
        </w:tc>
        <w:tc>
          <w:tcPr>
            <w:tcW w:w="1332"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hint="eastAsia"/>
                <w:snapToGrid w:val="0"/>
                <w:kern w:val="2"/>
                <w:sz w:val="28"/>
                <w:szCs w:val="28"/>
              </w:rPr>
              <w:t>陈雪婷</w:t>
            </w:r>
          </w:p>
        </w:tc>
        <w:tc>
          <w:tcPr>
            <w:tcW w:w="1120"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snapToGrid w:val="0"/>
                <w:kern w:val="2"/>
                <w:sz w:val="28"/>
                <w:szCs w:val="28"/>
              </w:rPr>
              <w:t>2015</w:t>
            </w:r>
            <w:r>
              <w:rPr>
                <w:rFonts w:ascii="宋体" w:eastAsia="宋体" w:hAnsi="宋体" w:hint="eastAsia"/>
                <w:snapToGrid w:val="0"/>
                <w:kern w:val="2"/>
                <w:sz w:val="28"/>
                <w:szCs w:val="28"/>
              </w:rPr>
              <w:t>年</w:t>
            </w:r>
          </w:p>
        </w:tc>
        <w:tc>
          <w:tcPr>
            <w:tcW w:w="1735"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hint="eastAsia"/>
                <w:snapToGrid w:val="0"/>
                <w:kern w:val="2"/>
                <w:sz w:val="28"/>
                <w:szCs w:val="28"/>
              </w:rPr>
              <w:t>全国奖</w:t>
            </w:r>
          </w:p>
        </w:tc>
        <w:tc>
          <w:tcPr>
            <w:tcW w:w="1265"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hint="eastAsia"/>
                <w:snapToGrid w:val="0"/>
                <w:kern w:val="2"/>
                <w:sz w:val="28"/>
                <w:szCs w:val="28"/>
              </w:rPr>
              <w:t>二等奖</w:t>
            </w:r>
          </w:p>
        </w:tc>
        <w:tc>
          <w:tcPr>
            <w:tcW w:w="434" w:type="dxa"/>
          </w:tcPr>
          <w:p w:rsidR="006109F0" w:rsidRDefault="006109F0">
            <w:pPr>
              <w:widowControl w:val="0"/>
              <w:adjustRightInd/>
              <w:snapToGrid/>
              <w:spacing w:after="0"/>
              <w:rPr>
                <w:rFonts w:ascii="宋体" w:eastAsia="宋体" w:hAnsi="宋体"/>
                <w:snapToGrid w:val="0"/>
                <w:kern w:val="2"/>
                <w:sz w:val="28"/>
                <w:szCs w:val="28"/>
              </w:rPr>
            </w:pPr>
          </w:p>
        </w:tc>
      </w:tr>
      <w:tr w:rsidR="006109F0">
        <w:trPr>
          <w:trHeight w:val="602"/>
        </w:trPr>
        <w:tc>
          <w:tcPr>
            <w:tcW w:w="660" w:type="dxa"/>
          </w:tcPr>
          <w:p w:rsidR="006109F0" w:rsidRDefault="006109F0">
            <w:pPr>
              <w:widowControl w:val="0"/>
              <w:numPr>
                <w:ilvl w:val="0"/>
                <w:numId w:val="10"/>
              </w:numPr>
              <w:tabs>
                <w:tab w:val="left" w:pos="748"/>
              </w:tabs>
              <w:adjustRightInd/>
              <w:snapToGrid/>
              <w:spacing w:after="0"/>
              <w:rPr>
                <w:rFonts w:ascii="宋体" w:eastAsia="宋体" w:hAnsi="宋体"/>
                <w:snapToGrid w:val="0"/>
                <w:kern w:val="2"/>
                <w:sz w:val="28"/>
                <w:szCs w:val="28"/>
              </w:rPr>
            </w:pPr>
          </w:p>
        </w:tc>
        <w:tc>
          <w:tcPr>
            <w:tcW w:w="3126"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hint="eastAsia"/>
                <w:snapToGrid w:val="0"/>
                <w:kern w:val="2"/>
                <w:sz w:val="28"/>
                <w:szCs w:val="28"/>
              </w:rPr>
              <w:t>第七届全国大学生广告艺术大赛</w:t>
            </w:r>
          </w:p>
        </w:tc>
        <w:tc>
          <w:tcPr>
            <w:tcW w:w="1332"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hint="eastAsia"/>
                <w:snapToGrid w:val="0"/>
                <w:kern w:val="2"/>
                <w:sz w:val="28"/>
                <w:szCs w:val="28"/>
              </w:rPr>
              <w:t>梁娴</w:t>
            </w:r>
          </w:p>
        </w:tc>
        <w:tc>
          <w:tcPr>
            <w:tcW w:w="1120"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snapToGrid w:val="0"/>
                <w:kern w:val="2"/>
                <w:sz w:val="28"/>
                <w:szCs w:val="28"/>
              </w:rPr>
              <w:t>2015</w:t>
            </w:r>
            <w:r>
              <w:rPr>
                <w:rFonts w:ascii="宋体" w:eastAsia="宋体" w:hAnsi="宋体" w:hint="eastAsia"/>
                <w:snapToGrid w:val="0"/>
                <w:kern w:val="2"/>
                <w:sz w:val="28"/>
                <w:szCs w:val="28"/>
              </w:rPr>
              <w:t>年</w:t>
            </w:r>
          </w:p>
        </w:tc>
        <w:tc>
          <w:tcPr>
            <w:tcW w:w="1735"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hint="eastAsia"/>
                <w:snapToGrid w:val="0"/>
                <w:kern w:val="2"/>
                <w:sz w:val="28"/>
                <w:szCs w:val="28"/>
              </w:rPr>
              <w:t>全国奖</w:t>
            </w:r>
          </w:p>
        </w:tc>
        <w:tc>
          <w:tcPr>
            <w:tcW w:w="1265"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hint="eastAsia"/>
                <w:snapToGrid w:val="0"/>
                <w:kern w:val="2"/>
                <w:sz w:val="28"/>
                <w:szCs w:val="28"/>
              </w:rPr>
              <w:t>三等奖</w:t>
            </w:r>
          </w:p>
        </w:tc>
        <w:tc>
          <w:tcPr>
            <w:tcW w:w="434" w:type="dxa"/>
          </w:tcPr>
          <w:p w:rsidR="006109F0" w:rsidRDefault="006109F0">
            <w:pPr>
              <w:widowControl w:val="0"/>
              <w:adjustRightInd/>
              <w:snapToGrid/>
              <w:spacing w:after="0"/>
              <w:rPr>
                <w:rFonts w:ascii="宋体" w:eastAsia="宋体" w:hAnsi="宋体"/>
                <w:snapToGrid w:val="0"/>
                <w:kern w:val="2"/>
                <w:sz w:val="28"/>
                <w:szCs w:val="28"/>
              </w:rPr>
            </w:pPr>
          </w:p>
        </w:tc>
      </w:tr>
      <w:tr w:rsidR="006109F0">
        <w:trPr>
          <w:trHeight w:val="665"/>
        </w:trPr>
        <w:tc>
          <w:tcPr>
            <w:tcW w:w="660" w:type="dxa"/>
          </w:tcPr>
          <w:p w:rsidR="006109F0" w:rsidRDefault="006109F0">
            <w:pPr>
              <w:widowControl w:val="0"/>
              <w:numPr>
                <w:ilvl w:val="0"/>
                <w:numId w:val="10"/>
              </w:numPr>
              <w:tabs>
                <w:tab w:val="left" w:pos="748"/>
              </w:tabs>
              <w:adjustRightInd/>
              <w:snapToGrid/>
              <w:spacing w:after="0"/>
              <w:rPr>
                <w:rFonts w:ascii="宋体" w:eastAsia="宋体" w:hAnsi="宋体"/>
                <w:snapToGrid w:val="0"/>
                <w:kern w:val="2"/>
                <w:sz w:val="28"/>
                <w:szCs w:val="28"/>
              </w:rPr>
            </w:pPr>
          </w:p>
        </w:tc>
        <w:tc>
          <w:tcPr>
            <w:tcW w:w="3126"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snapToGrid w:val="0"/>
                <w:kern w:val="2"/>
                <w:sz w:val="28"/>
                <w:szCs w:val="28"/>
              </w:rPr>
              <w:t>2015</w:t>
            </w:r>
            <w:r>
              <w:rPr>
                <w:rFonts w:ascii="宋体" w:eastAsia="宋体" w:hAnsi="宋体" w:hint="eastAsia"/>
                <w:snapToGrid w:val="0"/>
                <w:kern w:val="2"/>
                <w:sz w:val="28"/>
                <w:szCs w:val="28"/>
              </w:rPr>
              <w:t>靳埭强全球华人设计奖</w:t>
            </w:r>
          </w:p>
        </w:tc>
        <w:tc>
          <w:tcPr>
            <w:tcW w:w="1332"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hint="eastAsia"/>
                <w:snapToGrid w:val="0"/>
                <w:kern w:val="2"/>
                <w:sz w:val="28"/>
                <w:szCs w:val="28"/>
              </w:rPr>
              <w:t>吴征</w:t>
            </w:r>
          </w:p>
        </w:tc>
        <w:tc>
          <w:tcPr>
            <w:tcW w:w="1120"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snapToGrid w:val="0"/>
                <w:kern w:val="2"/>
                <w:sz w:val="28"/>
                <w:szCs w:val="28"/>
              </w:rPr>
              <w:t>2015</w:t>
            </w:r>
            <w:r>
              <w:rPr>
                <w:rFonts w:ascii="宋体" w:eastAsia="宋体" w:hAnsi="宋体" w:hint="eastAsia"/>
                <w:snapToGrid w:val="0"/>
                <w:kern w:val="2"/>
                <w:sz w:val="28"/>
                <w:szCs w:val="28"/>
              </w:rPr>
              <w:t>年</w:t>
            </w:r>
          </w:p>
        </w:tc>
        <w:tc>
          <w:tcPr>
            <w:tcW w:w="1735"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hint="eastAsia"/>
                <w:snapToGrid w:val="0"/>
                <w:kern w:val="2"/>
                <w:sz w:val="28"/>
                <w:szCs w:val="28"/>
              </w:rPr>
              <w:t>全国奖</w:t>
            </w:r>
          </w:p>
        </w:tc>
        <w:tc>
          <w:tcPr>
            <w:tcW w:w="1265"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hint="eastAsia"/>
                <w:snapToGrid w:val="0"/>
                <w:kern w:val="2"/>
                <w:sz w:val="28"/>
                <w:szCs w:val="28"/>
              </w:rPr>
              <w:t>最佳设计</w:t>
            </w:r>
          </w:p>
        </w:tc>
        <w:tc>
          <w:tcPr>
            <w:tcW w:w="434" w:type="dxa"/>
          </w:tcPr>
          <w:p w:rsidR="006109F0" w:rsidRDefault="006109F0">
            <w:pPr>
              <w:widowControl w:val="0"/>
              <w:adjustRightInd/>
              <w:snapToGrid/>
              <w:spacing w:after="0"/>
              <w:rPr>
                <w:rFonts w:ascii="宋体" w:eastAsia="宋体" w:hAnsi="宋体"/>
                <w:snapToGrid w:val="0"/>
                <w:kern w:val="2"/>
                <w:sz w:val="28"/>
                <w:szCs w:val="28"/>
              </w:rPr>
            </w:pPr>
          </w:p>
        </w:tc>
      </w:tr>
      <w:tr w:rsidR="006109F0">
        <w:trPr>
          <w:trHeight w:val="602"/>
        </w:trPr>
        <w:tc>
          <w:tcPr>
            <w:tcW w:w="660" w:type="dxa"/>
          </w:tcPr>
          <w:p w:rsidR="006109F0" w:rsidRDefault="006109F0">
            <w:pPr>
              <w:widowControl w:val="0"/>
              <w:numPr>
                <w:ilvl w:val="0"/>
                <w:numId w:val="10"/>
              </w:numPr>
              <w:adjustRightInd/>
              <w:snapToGrid/>
              <w:spacing w:after="0"/>
              <w:rPr>
                <w:rFonts w:ascii="宋体" w:eastAsia="宋体" w:hAnsi="宋体"/>
                <w:snapToGrid w:val="0"/>
                <w:kern w:val="2"/>
                <w:sz w:val="28"/>
                <w:szCs w:val="28"/>
              </w:rPr>
            </w:pPr>
          </w:p>
        </w:tc>
        <w:tc>
          <w:tcPr>
            <w:tcW w:w="3126"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hint="eastAsia"/>
                <w:snapToGrid w:val="0"/>
                <w:kern w:val="2"/>
                <w:sz w:val="28"/>
                <w:szCs w:val="28"/>
              </w:rPr>
              <w:t>第六届全国大学生广告艺术大赛</w:t>
            </w:r>
          </w:p>
        </w:tc>
        <w:tc>
          <w:tcPr>
            <w:tcW w:w="1332"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hint="eastAsia"/>
                <w:snapToGrid w:val="0"/>
                <w:kern w:val="2"/>
                <w:sz w:val="28"/>
                <w:szCs w:val="28"/>
              </w:rPr>
              <w:t>白雪</w:t>
            </w:r>
          </w:p>
        </w:tc>
        <w:tc>
          <w:tcPr>
            <w:tcW w:w="1120"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snapToGrid w:val="0"/>
                <w:kern w:val="2"/>
                <w:sz w:val="28"/>
                <w:szCs w:val="28"/>
              </w:rPr>
              <w:t>2014</w:t>
            </w:r>
            <w:r>
              <w:rPr>
                <w:rFonts w:ascii="宋体" w:eastAsia="宋体" w:hAnsi="宋体" w:hint="eastAsia"/>
                <w:snapToGrid w:val="0"/>
                <w:kern w:val="2"/>
                <w:sz w:val="28"/>
                <w:szCs w:val="28"/>
              </w:rPr>
              <w:t>年</w:t>
            </w:r>
          </w:p>
        </w:tc>
        <w:tc>
          <w:tcPr>
            <w:tcW w:w="1735"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hint="eastAsia"/>
                <w:snapToGrid w:val="0"/>
                <w:kern w:val="2"/>
                <w:sz w:val="28"/>
                <w:szCs w:val="28"/>
              </w:rPr>
              <w:t>广西赛区奖</w:t>
            </w:r>
          </w:p>
        </w:tc>
        <w:tc>
          <w:tcPr>
            <w:tcW w:w="1265"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hint="eastAsia"/>
                <w:snapToGrid w:val="0"/>
                <w:kern w:val="2"/>
                <w:sz w:val="28"/>
                <w:szCs w:val="28"/>
              </w:rPr>
              <w:t>一等奖</w:t>
            </w:r>
          </w:p>
        </w:tc>
        <w:tc>
          <w:tcPr>
            <w:tcW w:w="434" w:type="dxa"/>
          </w:tcPr>
          <w:p w:rsidR="006109F0" w:rsidRDefault="006109F0">
            <w:pPr>
              <w:widowControl w:val="0"/>
              <w:adjustRightInd/>
              <w:snapToGrid/>
              <w:spacing w:after="0"/>
              <w:rPr>
                <w:rFonts w:ascii="宋体" w:eastAsia="宋体" w:hAnsi="宋体"/>
                <w:snapToGrid w:val="0"/>
                <w:kern w:val="2"/>
                <w:sz w:val="28"/>
                <w:szCs w:val="28"/>
              </w:rPr>
            </w:pPr>
          </w:p>
        </w:tc>
      </w:tr>
      <w:tr w:rsidR="006109F0">
        <w:trPr>
          <w:trHeight w:val="602"/>
        </w:trPr>
        <w:tc>
          <w:tcPr>
            <w:tcW w:w="660" w:type="dxa"/>
          </w:tcPr>
          <w:p w:rsidR="006109F0" w:rsidRDefault="006109F0">
            <w:pPr>
              <w:widowControl w:val="0"/>
              <w:numPr>
                <w:ilvl w:val="0"/>
                <w:numId w:val="10"/>
              </w:numPr>
              <w:adjustRightInd/>
              <w:snapToGrid/>
              <w:spacing w:after="0"/>
              <w:rPr>
                <w:rFonts w:ascii="宋体" w:eastAsia="宋体" w:hAnsi="宋体"/>
                <w:snapToGrid w:val="0"/>
                <w:kern w:val="2"/>
                <w:sz w:val="28"/>
                <w:szCs w:val="28"/>
              </w:rPr>
            </w:pPr>
          </w:p>
        </w:tc>
        <w:tc>
          <w:tcPr>
            <w:tcW w:w="3126"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hint="eastAsia"/>
                <w:snapToGrid w:val="0"/>
                <w:kern w:val="2"/>
                <w:sz w:val="28"/>
                <w:szCs w:val="28"/>
              </w:rPr>
              <w:t>第六届全国大学生广告艺术大赛</w:t>
            </w:r>
          </w:p>
        </w:tc>
        <w:tc>
          <w:tcPr>
            <w:tcW w:w="1332"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hint="eastAsia"/>
                <w:snapToGrid w:val="0"/>
                <w:kern w:val="2"/>
                <w:sz w:val="28"/>
                <w:szCs w:val="28"/>
              </w:rPr>
              <w:t>陈金英</w:t>
            </w:r>
          </w:p>
        </w:tc>
        <w:tc>
          <w:tcPr>
            <w:tcW w:w="1120"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snapToGrid w:val="0"/>
                <w:kern w:val="2"/>
                <w:sz w:val="28"/>
                <w:szCs w:val="28"/>
              </w:rPr>
              <w:t>2014</w:t>
            </w:r>
            <w:r>
              <w:rPr>
                <w:rFonts w:ascii="宋体" w:eastAsia="宋体" w:hAnsi="宋体" w:hint="eastAsia"/>
                <w:snapToGrid w:val="0"/>
                <w:kern w:val="2"/>
                <w:sz w:val="28"/>
                <w:szCs w:val="28"/>
              </w:rPr>
              <w:t>年</w:t>
            </w:r>
          </w:p>
        </w:tc>
        <w:tc>
          <w:tcPr>
            <w:tcW w:w="1735"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hint="eastAsia"/>
                <w:snapToGrid w:val="0"/>
                <w:kern w:val="2"/>
                <w:sz w:val="28"/>
                <w:szCs w:val="28"/>
              </w:rPr>
              <w:t>广西赛区奖</w:t>
            </w:r>
          </w:p>
        </w:tc>
        <w:tc>
          <w:tcPr>
            <w:tcW w:w="1265"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hint="eastAsia"/>
                <w:snapToGrid w:val="0"/>
                <w:kern w:val="2"/>
                <w:sz w:val="28"/>
                <w:szCs w:val="28"/>
              </w:rPr>
              <w:t>二等奖</w:t>
            </w:r>
          </w:p>
        </w:tc>
        <w:tc>
          <w:tcPr>
            <w:tcW w:w="434" w:type="dxa"/>
          </w:tcPr>
          <w:p w:rsidR="006109F0" w:rsidRDefault="006109F0">
            <w:pPr>
              <w:widowControl w:val="0"/>
              <w:adjustRightInd/>
              <w:snapToGrid/>
              <w:spacing w:after="0"/>
              <w:rPr>
                <w:rFonts w:ascii="宋体" w:eastAsia="宋体" w:hAnsi="宋体"/>
                <w:snapToGrid w:val="0"/>
                <w:kern w:val="2"/>
                <w:sz w:val="28"/>
                <w:szCs w:val="28"/>
              </w:rPr>
            </w:pPr>
          </w:p>
        </w:tc>
      </w:tr>
      <w:tr w:rsidR="006109F0">
        <w:trPr>
          <w:trHeight w:val="612"/>
        </w:trPr>
        <w:tc>
          <w:tcPr>
            <w:tcW w:w="660" w:type="dxa"/>
          </w:tcPr>
          <w:p w:rsidR="006109F0" w:rsidRDefault="006109F0">
            <w:pPr>
              <w:widowControl w:val="0"/>
              <w:numPr>
                <w:ilvl w:val="0"/>
                <w:numId w:val="10"/>
              </w:numPr>
              <w:adjustRightInd/>
              <w:snapToGrid/>
              <w:spacing w:after="0"/>
              <w:rPr>
                <w:rFonts w:ascii="宋体" w:eastAsia="宋体" w:hAnsi="宋体"/>
                <w:snapToGrid w:val="0"/>
                <w:kern w:val="2"/>
                <w:sz w:val="28"/>
                <w:szCs w:val="28"/>
              </w:rPr>
            </w:pPr>
          </w:p>
        </w:tc>
        <w:tc>
          <w:tcPr>
            <w:tcW w:w="3126"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hint="eastAsia"/>
                <w:snapToGrid w:val="0"/>
                <w:kern w:val="2"/>
                <w:sz w:val="28"/>
                <w:szCs w:val="28"/>
              </w:rPr>
              <w:t>第六届全国大学生广告艺术大赛</w:t>
            </w:r>
          </w:p>
        </w:tc>
        <w:tc>
          <w:tcPr>
            <w:tcW w:w="1332"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hint="eastAsia"/>
                <w:snapToGrid w:val="0"/>
                <w:kern w:val="2"/>
                <w:sz w:val="28"/>
                <w:szCs w:val="28"/>
              </w:rPr>
              <w:t>王倩</w:t>
            </w:r>
          </w:p>
        </w:tc>
        <w:tc>
          <w:tcPr>
            <w:tcW w:w="1120"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snapToGrid w:val="0"/>
                <w:kern w:val="2"/>
                <w:sz w:val="28"/>
                <w:szCs w:val="28"/>
              </w:rPr>
              <w:t>2014</w:t>
            </w:r>
            <w:r>
              <w:rPr>
                <w:rFonts w:ascii="宋体" w:eastAsia="宋体" w:hAnsi="宋体" w:hint="eastAsia"/>
                <w:snapToGrid w:val="0"/>
                <w:kern w:val="2"/>
                <w:sz w:val="28"/>
                <w:szCs w:val="28"/>
              </w:rPr>
              <w:t>年</w:t>
            </w:r>
          </w:p>
        </w:tc>
        <w:tc>
          <w:tcPr>
            <w:tcW w:w="1735"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hint="eastAsia"/>
                <w:snapToGrid w:val="0"/>
                <w:kern w:val="2"/>
                <w:sz w:val="28"/>
                <w:szCs w:val="28"/>
              </w:rPr>
              <w:t>广西赛区奖</w:t>
            </w:r>
          </w:p>
        </w:tc>
        <w:tc>
          <w:tcPr>
            <w:tcW w:w="1265" w:type="dxa"/>
          </w:tcPr>
          <w:p w:rsidR="006109F0" w:rsidRDefault="00747698">
            <w:pPr>
              <w:widowControl w:val="0"/>
              <w:adjustRightInd/>
              <w:snapToGrid/>
              <w:spacing w:after="0"/>
              <w:rPr>
                <w:rFonts w:ascii="宋体" w:eastAsia="宋体" w:hAnsi="宋体"/>
                <w:snapToGrid w:val="0"/>
                <w:kern w:val="2"/>
                <w:sz w:val="28"/>
                <w:szCs w:val="28"/>
              </w:rPr>
            </w:pPr>
            <w:r>
              <w:rPr>
                <w:rFonts w:ascii="宋体" w:eastAsia="宋体" w:hAnsi="宋体" w:hint="eastAsia"/>
                <w:snapToGrid w:val="0"/>
                <w:kern w:val="2"/>
                <w:sz w:val="28"/>
                <w:szCs w:val="28"/>
              </w:rPr>
              <w:t>三等奖</w:t>
            </w:r>
          </w:p>
        </w:tc>
        <w:tc>
          <w:tcPr>
            <w:tcW w:w="434" w:type="dxa"/>
          </w:tcPr>
          <w:p w:rsidR="006109F0" w:rsidRDefault="006109F0">
            <w:pPr>
              <w:widowControl w:val="0"/>
              <w:adjustRightInd/>
              <w:snapToGrid/>
              <w:spacing w:after="0"/>
              <w:rPr>
                <w:rFonts w:ascii="宋体" w:eastAsia="宋体" w:hAnsi="宋体"/>
                <w:snapToGrid w:val="0"/>
                <w:kern w:val="2"/>
                <w:sz w:val="28"/>
                <w:szCs w:val="28"/>
              </w:rPr>
            </w:pPr>
          </w:p>
        </w:tc>
      </w:tr>
    </w:tbl>
    <w:p w:rsidR="006109F0" w:rsidRDefault="006109F0">
      <w:pPr>
        <w:widowControl w:val="0"/>
        <w:adjustRightInd/>
        <w:snapToGrid/>
        <w:spacing w:after="0" w:line="360" w:lineRule="auto"/>
        <w:rPr>
          <w:rFonts w:ascii="仿宋_GB2312" w:eastAsia="仿宋_GB2312"/>
          <w:color w:val="000000"/>
          <w:sz w:val="28"/>
          <w:szCs w:val="28"/>
        </w:rPr>
      </w:pPr>
    </w:p>
    <w:p w:rsidR="006109F0" w:rsidRDefault="00747698">
      <w:pPr>
        <w:widowControl w:val="0"/>
        <w:adjustRightInd/>
        <w:snapToGrid/>
        <w:spacing w:after="0" w:line="360" w:lineRule="auto"/>
        <w:ind w:firstLineChars="200" w:firstLine="562"/>
        <w:jc w:val="both"/>
        <w:rPr>
          <w:rFonts w:ascii="仿宋" w:eastAsia="仿宋" w:hAnsi="仿宋"/>
          <w:b/>
          <w:snapToGrid w:val="0"/>
          <w:kern w:val="2"/>
          <w:sz w:val="28"/>
          <w:szCs w:val="28"/>
        </w:rPr>
      </w:pPr>
      <w:r>
        <w:rPr>
          <w:rFonts w:ascii="仿宋" w:eastAsia="仿宋" w:hAnsi="仿宋" w:hint="eastAsia"/>
          <w:b/>
          <w:snapToGrid w:val="0"/>
          <w:kern w:val="2"/>
          <w:sz w:val="28"/>
          <w:szCs w:val="28"/>
        </w:rPr>
        <w:t>（三）社会声誉</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本专业生源充足，毕业生综合素质高，实习单位及用人单位评价高，对毕业生满意度较高。</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color w:val="000000"/>
          <w:sz w:val="28"/>
          <w:szCs w:val="28"/>
        </w:rPr>
        <w:t>1.</w:t>
      </w:r>
      <w:r>
        <w:rPr>
          <w:rFonts w:ascii="仿宋_GB2312" w:eastAsia="仿宋_GB2312" w:hint="eastAsia"/>
          <w:color w:val="000000"/>
          <w:sz w:val="28"/>
          <w:szCs w:val="28"/>
        </w:rPr>
        <w:t>本专业学生基本技能实际水平高，社会适应能力好。</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color w:val="000000"/>
          <w:sz w:val="28"/>
          <w:szCs w:val="28"/>
        </w:rPr>
        <w:lastRenderedPageBreak/>
        <w:t>2.</w:t>
      </w:r>
      <w:r>
        <w:rPr>
          <w:rFonts w:ascii="仿宋_GB2312" w:eastAsia="仿宋_GB2312" w:hint="eastAsia"/>
          <w:color w:val="000000"/>
          <w:sz w:val="28"/>
          <w:szCs w:val="28"/>
        </w:rPr>
        <w:t>专业技能过硬，实习单位满意率高。在科学的课程设置基础上，学生通过系统的专业学习和专业技能训练，在实习过程中的专业技能表现优异，得到实习单位的充分肯定，实习单位满意率高。</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color w:val="000000"/>
          <w:sz w:val="28"/>
          <w:szCs w:val="28"/>
        </w:rPr>
        <w:t>3.</w:t>
      </w:r>
      <w:r>
        <w:rPr>
          <w:rFonts w:ascii="仿宋_GB2312" w:eastAsia="仿宋_GB2312" w:hint="eastAsia"/>
          <w:color w:val="000000"/>
          <w:sz w:val="28"/>
          <w:szCs w:val="28"/>
        </w:rPr>
        <w:t>就业前景广阔，家长满意率高。通过系统的学习、专业技能训练及社会实践，学生具备了较强就业实力。</w:t>
      </w:r>
    </w:p>
    <w:p w:rsidR="006109F0" w:rsidRDefault="00747698">
      <w:pPr>
        <w:widowControl w:val="0"/>
        <w:adjustRightInd/>
        <w:snapToGrid/>
        <w:spacing w:after="0" w:line="360" w:lineRule="auto"/>
        <w:ind w:firstLineChars="200" w:firstLine="562"/>
        <w:jc w:val="both"/>
        <w:rPr>
          <w:rFonts w:ascii="仿宋" w:eastAsia="仿宋" w:hAnsi="仿宋"/>
          <w:b/>
          <w:snapToGrid w:val="0"/>
          <w:kern w:val="2"/>
          <w:sz w:val="28"/>
          <w:szCs w:val="28"/>
        </w:rPr>
      </w:pPr>
      <w:r>
        <w:rPr>
          <w:rFonts w:ascii="仿宋" w:eastAsia="仿宋" w:hAnsi="仿宋" w:hint="eastAsia"/>
          <w:b/>
          <w:snapToGrid w:val="0"/>
          <w:kern w:val="2"/>
          <w:sz w:val="28"/>
          <w:szCs w:val="28"/>
        </w:rPr>
        <w:t>（四）就业指导及就业情况</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color w:val="000000"/>
          <w:sz w:val="28"/>
          <w:szCs w:val="28"/>
        </w:rPr>
        <w:t>1.</w:t>
      </w:r>
      <w:r>
        <w:rPr>
          <w:rFonts w:ascii="仿宋_GB2312" w:eastAsia="仿宋_GB2312" w:hint="eastAsia"/>
          <w:color w:val="000000"/>
          <w:sz w:val="28"/>
          <w:szCs w:val="28"/>
        </w:rPr>
        <w:t>建立就业工作责任机制，层层落实</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我院制定了毕业生就业工作计划，建立并不断完善“任务分解，责任明确，分工合作，奖惩挂钩”的就业工作管理机制。动员全体教职员工参与毕业生就业工作，并加强人员配备和条件保障。就业联络员对具体就业工作负直接责任。落实学院就业工作目标责任制，将目标层层分解，做到人人有目标，人人有责任。</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color w:val="000000"/>
          <w:sz w:val="28"/>
          <w:szCs w:val="28"/>
        </w:rPr>
        <w:t>2.</w:t>
      </w:r>
      <w:r>
        <w:rPr>
          <w:rFonts w:ascii="仿宋_GB2312" w:eastAsia="仿宋_GB2312" w:hint="eastAsia"/>
          <w:color w:val="000000"/>
          <w:sz w:val="28"/>
          <w:szCs w:val="28"/>
        </w:rPr>
        <w:t>完善毕业生就业服务机制，为毕业生顺利就业提供保障</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1</w:t>
      </w:r>
      <w:r>
        <w:rPr>
          <w:rFonts w:ascii="仿宋_GB2312" w:eastAsia="仿宋_GB2312" w:hint="eastAsia"/>
          <w:color w:val="000000"/>
          <w:sz w:val="28"/>
          <w:szCs w:val="28"/>
        </w:rPr>
        <w:t>）学院党委、行政深入毕业生当中开展调研，专门设计了毕业生就业工作调查问卷，及时了解学生的思想动态，准确掌握第一手材料，及时发现新问题、寻找新办法，使就业工作更有针对性。</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2</w:t>
      </w:r>
      <w:r>
        <w:rPr>
          <w:rFonts w:ascii="仿宋_GB2312" w:eastAsia="仿宋_GB2312" w:hint="eastAsia"/>
          <w:color w:val="000000"/>
          <w:sz w:val="28"/>
          <w:szCs w:val="28"/>
        </w:rPr>
        <w:t>）根据毕业生的性格爱好、家庭背景、专业水平等不同情况进行分组，每组</w:t>
      </w:r>
      <w:r>
        <w:rPr>
          <w:rFonts w:ascii="仿宋_GB2312" w:eastAsia="仿宋_GB2312"/>
          <w:color w:val="000000"/>
          <w:sz w:val="28"/>
          <w:szCs w:val="28"/>
        </w:rPr>
        <w:t>3</w:t>
      </w:r>
      <w:r>
        <w:rPr>
          <w:rFonts w:ascii="仿宋_GB2312" w:eastAsia="仿宋_GB2312"/>
          <w:color w:val="000000"/>
          <w:sz w:val="28"/>
          <w:szCs w:val="28"/>
        </w:rPr>
        <w:t>—</w:t>
      </w:r>
      <w:r>
        <w:rPr>
          <w:rFonts w:ascii="仿宋_GB2312" w:eastAsia="仿宋_GB2312"/>
          <w:color w:val="000000"/>
          <w:sz w:val="28"/>
          <w:szCs w:val="28"/>
        </w:rPr>
        <w:t>5</w:t>
      </w:r>
      <w:r>
        <w:rPr>
          <w:rFonts w:ascii="仿宋_GB2312" w:eastAsia="仿宋_GB2312" w:hint="eastAsia"/>
          <w:color w:val="000000"/>
          <w:sz w:val="28"/>
          <w:szCs w:val="28"/>
        </w:rPr>
        <w:t>名毕业生，配备就业指导教师。指导老师尽职尽责，采</w:t>
      </w:r>
      <w:r>
        <w:rPr>
          <w:rFonts w:ascii="仿宋_GB2312" w:eastAsia="仿宋_GB2312" w:hint="eastAsia"/>
          <w:color w:val="000000"/>
          <w:sz w:val="28"/>
          <w:szCs w:val="28"/>
        </w:rPr>
        <w:lastRenderedPageBreak/>
        <w:t>取“一对一”的方式经常和毕业生座谈，了解毕业生的想法、就业意向，做到心中有数。指导教师还主动联系用人单位，促成用人单位与毕业生签约。</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3</w:t>
      </w:r>
      <w:r>
        <w:rPr>
          <w:rFonts w:ascii="仿宋_GB2312" w:eastAsia="仿宋_GB2312" w:hint="eastAsia"/>
          <w:color w:val="000000"/>
          <w:sz w:val="28"/>
          <w:szCs w:val="28"/>
        </w:rPr>
        <w:t>）利用微博、</w:t>
      </w:r>
      <w:r>
        <w:rPr>
          <w:rFonts w:ascii="仿宋_GB2312" w:eastAsia="仿宋_GB2312"/>
          <w:color w:val="000000"/>
          <w:sz w:val="28"/>
          <w:szCs w:val="28"/>
        </w:rPr>
        <w:t>QQ</w:t>
      </w:r>
      <w:r>
        <w:rPr>
          <w:rFonts w:ascii="仿宋_GB2312" w:eastAsia="仿宋_GB2312" w:hint="eastAsia"/>
          <w:color w:val="000000"/>
          <w:sz w:val="28"/>
          <w:szCs w:val="28"/>
        </w:rPr>
        <w:t>群、微信等网络新媒体，采用引进来、送出去的工作方法，积极拓宽毕业</w:t>
      </w:r>
      <w:r>
        <w:rPr>
          <w:rFonts w:ascii="仿宋_GB2312" w:eastAsia="仿宋_GB2312" w:hint="eastAsia"/>
          <w:color w:val="000000"/>
          <w:sz w:val="28"/>
          <w:szCs w:val="28"/>
        </w:rPr>
        <w:t>生就业工作宣传途径。</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color w:val="000000"/>
          <w:sz w:val="28"/>
          <w:szCs w:val="28"/>
        </w:rPr>
        <w:t>3.</w:t>
      </w:r>
      <w:r>
        <w:rPr>
          <w:rFonts w:ascii="仿宋_GB2312" w:eastAsia="仿宋_GB2312" w:hint="eastAsia"/>
          <w:color w:val="000000"/>
          <w:sz w:val="28"/>
          <w:szCs w:val="28"/>
        </w:rPr>
        <w:t>就业教育多管齐下，取得良好效果</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1</w:t>
      </w:r>
      <w:r>
        <w:rPr>
          <w:rFonts w:ascii="仿宋_GB2312" w:eastAsia="仿宋_GB2312" w:hint="eastAsia"/>
          <w:color w:val="000000"/>
          <w:sz w:val="28"/>
          <w:szCs w:val="28"/>
        </w:rPr>
        <w:t>）按学校教学计划要求，每学期针对在校生开设就业指导课程，由具有丰富的就业指导工作经验的教师授课，针对专业特征、就业市场形势分析等主题对毕业生开展积极有效的就业指导，让学生认清就业形势，有准备、有目标地开展就业技能训练，提高就业竞争力。</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2</w:t>
      </w:r>
      <w:r>
        <w:rPr>
          <w:rFonts w:ascii="仿宋_GB2312" w:eastAsia="仿宋_GB2312" w:hint="eastAsia"/>
          <w:color w:val="000000"/>
          <w:sz w:val="28"/>
          <w:szCs w:val="28"/>
        </w:rPr>
        <w:t>）邀请用人单位对学生开展就业形势讲座及就业指导，提高学生就业成功率。</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3</w:t>
      </w:r>
      <w:r>
        <w:rPr>
          <w:rFonts w:ascii="仿宋_GB2312" w:eastAsia="仿宋_GB2312" w:hint="eastAsia"/>
          <w:color w:val="000000"/>
          <w:sz w:val="28"/>
          <w:szCs w:val="28"/>
        </w:rPr>
        <w:t>）多方联动，信息共享，让毕业生尽可能多地掌握用人单位的需求信息，以便主动投身到择业过程中，避免盲目性；实行信息收集、指导工作责任制，建立</w:t>
      </w:r>
      <w:r>
        <w:rPr>
          <w:rFonts w:ascii="仿宋_GB2312" w:eastAsia="仿宋_GB2312" w:hint="eastAsia"/>
          <w:color w:val="000000"/>
          <w:sz w:val="28"/>
          <w:szCs w:val="28"/>
        </w:rPr>
        <w:t>学生骨干就业信息小组，层层抓落实、抓效果。</w:t>
      </w:r>
    </w:p>
    <w:p w:rsidR="006109F0" w:rsidRDefault="00747698">
      <w:pPr>
        <w:widowControl w:val="0"/>
        <w:adjustRightInd/>
        <w:snapToGrid/>
        <w:spacing w:after="0" w:line="360" w:lineRule="auto"/>
        <w:ind w:firstLineChars="200" w:firstLine="560"/>
        <w:jc w:val="both"/>
        <w:rPr>
          <w:rFonts w:ascii="仿宋" w:eastAsia="仿宋" w:hAnsi="仿宋"/>
          <w:snapToGrid w:val="0"/>
          <w:kern w:val="2"/>
          <w:sz w:val="28"/>
          <w:szCs w:val="28"/>
        </w:rPr>
      </w:pPr>
      <w:r>
        <w:rPr>
          <w:rFonts w:ascii="仿宋" w:eastAsia="仿宋" w:hAnsi="仿宋"/>
          <w:snapToGrid w:val="0"/>
          <w:kern w:val="2"/>
          <w:sz w:val="28"/>
          <w:szCs w:val="28"/>
        </w:rPr>
        <w:t>4.</w:t>
      </w:r>
      <w:r>
        <w:rPr>
          <w:rFonts w:ascii="仿宋" w:eastAsia="仿宋" w:hAnsi="仿宋" w:hint="eastAsia"/>
          <w:snapToGrid w:val="0"/>
          <w:kern w:val="2"/>
          <w:sz w:val="28"/>
          <w:szCs w:val="28"/>
        </w:rPr>
        <w:t>就业情况</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sz w:val="28"/>
          <w:szCs w:val="28"/>
        </w:rPr>
        <w:t>通过对</w:t>
      </w:r>
      <w:r>
        <w:rPr>
          <w:rFonts w:ascii="仿宋_GB2312" w:eastAsia="仿宋_GB2312"/>
          <w:sz w:val="28"/>
          <w:szCs w:val="28"/>
        </w:rPr>
        <w:t>2017</w:t>
      </w:r>
      <w:r>
        <w:rPr>
          <w:rFonts w:ascii="仿宋_GB2312" w:eastAsia="仿宋_GB2312" w:hint="eastAsia"/>
          <w:sz w:val="28"/>
          <w:szCs w:val="28"/>
        </w:rPr>
        <w:t>首届毕业生统计，该班共有学生</w:t>
      </w:r>
      <w:r>
        <w:rPr>
          <w:rFonts w:ascii="仿宋_GB2312" w:eastAsia="仿宋_GB2312"/>
          <w:sz w:val="28"/>
          <w:szCs w:val="28"/>
        </w:rPr>
        <w:t>40</w:t>
      </w:r>
      <w:r>
        <w:rPr>
          <w:rFonts w:ascii="仿宋_GB2312" w:eastAsia="仿宋_GB2312" w:hint="eastAsia"/>
          <w:sz w:val="28"/>
          <w:szCs w:val="28"/>
        </w:rPr>
        <w:t>人，已有</w:t>
      </w:r>
      <w:r>
        <w:rPr>
          <w:rFonts w:ascii="仿宋_GB2312" w:eastAsia="仿宋_GB2312"/>
          <w:sz w:val="28"/>
          <w:szCs w:val="28"/>
        </w:rPr>
        <w:t>36</w:t>
      </w:r>
      <w:r>
        <w:rPr>
          <w:rFonts w:ascii="仿宋_GB2312" w:eastAsia="仿宋_GB2312" w:hint="eastAsia"/>
          <w:sz w:val="28"/>
          <w:szCs w:val="28"/>
        </w:rPr>
        <w:t>名学生与用人单位成功签约，另有</w:t>
      </w:r>
      <w:r>
        <w:rPr>
          <w:rFonts w:ascii="仿宋_GB2312" w:eastAsia="仿宋_GB2312"/>
          <w:sz w:val="28"/>
          <w:szCs w:val="28"/>
        </w:rPr>
        <w:t>4</w:t>
      </w:r>
      <w:r>
        <w:rPr>
          <w:rFonts w:ascii="仿宋_GB2312" w:eastAsia="仿宋_GB2312" w:hint="eastAsia"/>
          <w:sz w:val="28"/>
          <w:szCs w:val="28"/>
        </w:rPr>
        <w:t>名学生考上硕士研究生，就</w:t>
      </w:r>
      <w:r>
        <w:rPr>
          <w:rFonts w:ascii="仿宋_GB2312" w:eastAsia="仿宋_GB2312" w:hint="eastAsia"/>
          <w:color w:val="000000"/>
          <w:sz w:val="28"/>
          <w:szCs w:val="28"/>
        </w:rPr>
        <w:t>业率为</w:t>
      </w:r>
      <w:r>
        <w:rPr>
          <w:rFonts w:ascii="仿宋_GB2312" w:eastAsia="仿宋_GB2312"/>
          <w:color w:val="000000"/>
          <w:sz w:val="28"/>
          <w:szCs w:val="28"/>
        </w:rPr>
        <w:t>100%</w:t>
      </w:r>
      <w:r>
        <w:rPr>
          <w:rFonts w:ascii="仿宋_GB2312" w:eastAsia="仿宋_GB2312" w:hint="eastAsia"/>
          <w:color w:val="000000"/>
          <w:sz w:val="28"/>
          <w:szCs w:val="28"/>
        </w:rPr>
        <w:t>。各位学生就业情况详见表</w:t>
      </w:r>
      <w:r>
        <w:rPr>
          <w:rFonts w:ascii="仿宋_GB2312" w:eastAsia="仿宋_GB2312"/>
          <w:sz w:val="28"/>
          <w:szCs w:val="28"/>
        </w:rPr>
        <w:t>8</w:t>
      </w:r>
      <w:r>
        <w:rPr>
          <w:rFonts w:ascii="仿宋_GB2312" w:eastAsia="仿宋_GB2312" w:hint="eastAsia"/>
          <w:sz w:val="28"/>
          <w:szCs w:val="28"/>
        </w:rPr>
        <w:t>，</w:t>
      </w:r>
      <w:r>
        <w:rPr>
          <w:rFonts w:ascii="仿宋_GB2312" w:eastAsia="仿宋_GB2312" w:hint="eastAsia"/>
          <w:color w:val="000000"/>
          <w:sz w:val="28"/>
          <w:szCs w:val="28"/>
        </w:rPr>
        <w:t>学生就业后基本从事本专业相关工作。</w:t>
      </w:r>
    </w:p>
    <w:p w:rsidR="006109F0" w:rsidRDefault="00747698">
      <w:pPr>
        <w:widowControl w:val="0"/>
        <w:adjustRightInd/>
        <w:snapToGrid/>
        <w:spacing w:after="0" w:line="360" w:lineRule="auto"/>
        <w:ind w:firstLineChars="200" w:firstLine="560"/>
        <w:jc w:val="center"/>
        <w:rPr>
          <w:rFonts w:ascii="仿宋_GB2312" w:eastAsia="仿宋_GB2312"/>
          <w:color w:val="000000"/>
          <w:sz w:val="28"/>
          <w:szCs w:val="28"/>
        </w:rPr>
      </w:pPr>
      <w:r>
        <w:rPr>
          <w:rFonts w:ascii="仿宋_GB2312" w:eastAsia="仿宋_GB2312" w:hint="eastAsia"/>
          <w:color w:val="000000"/>
          <w:sz w:val="28"/>
          <w:szCs w:val="28"/>
        </w:rPr>
        <w:lastRenderedPageBreak/>
        <w:t>表</w:t>
      </w:r>
      <w:r>
        <w:rPr>
          <w:rFonts w:ascii="仿宋_GB2312" w:eastAsia="仿宋_GB2312"/>
          <w:color w:val="000000"/>
          <w:sz w:val="28"/>
          <w:szCs w:val="28"/>
        </w:rPr>
        <w:t>8</w:t>
      </w:r>
      <w:r>
        <w:rPr>
          <w:rFonts w:ascii="仿宋_GB2312" w:eastAsia="仿宋_GB2312" w:hint="eastAsia"/>
          <w:color w:val="000000"/>
          <w:sz w:val="28"/>
          <w:szCs w:val="28"/>
        </w:rPr>
        <w:t>毕业生就业情况表</w:t>
      </w:r>
    </w:p>
    <w:tbl>
      <w:tblPr>
        <w:tblW w:w="797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566"/>
        <w:gridCol w:w="4735"/>
        <w:gridCol w:w="948"/>
      </w:tblGrid>
      <w:tr w:rsidR="006109F0">
        <w:trPr>
          <w:jc w:val="center"/>
        </w:trPr>
        <w:tc>
          <w:tcPr>
            <w:tcW w:w="724" w:type="dxa"/>
            <w:vAlign w:val="center"/>
          </w:tcPr>
          <w:p w:rsidR="006109F0" w:rsidRDefault="00747698">
            <w:pPr>
              <w:adjustRightInd/>
              <w:snapToGrid/>
              <w:spacing w:after="0"/>
              <w:jc w:val="center"/>
              <w:rPr>
                <w:rFonts w:ascii="宋体" w:eastAsia="宋体" w:hAnsi="宋体" w:cs="宋体"/>
                <w:color w:val="000000"/>
                <w:sz w:val="28"/>
                <w:szCs w:val="28"/>
              </w:rPr>
            </w:pPr>
            <w:r>
              <w:rPr>
                <w:rFonts w:ascii="宋体" w:eastAsia="宋体" w:hAnsi="宋体" w:cs="宋体" w:hint="eastAsia"/>
                <w:color w:val="000000"/>
                <w:sz w:val="28"/>
                <w:szCs w:val="28"/>
              </w:rPr>
              <w:t>序号</w:t>
            </w:r>
          </w:p>
        </w:tc>
        <w:tc>
          <w:tcPr>
            <w:tcW w:w="1566" w:type="dxa"/>
            <w:vAlign w:val="center"/>
          </w:tcPr>
          <w:p w:rsidR="006109F0" w:rsidRDefault="00747698">
            <w:pPr>
              <w:adjustRightInd/>
              <w:snapToGrid/>
              <w:spacing w:after="0"/>
              <w:jc w:val="center"/>
              <w:rPr>
                <w:rFonts w:ascii="宋体" w:eastAsia="宋体" w:hAnsi="宋体" w:cs="宋体"/>
                <w:color w:val="000000"/>
                <w:sz w:val="28"/>
                <w:szCs w:val="28"/>
              </w:rPr>
            </w:pPr>
            <w:r>
              <w:rPr>
                <w:rFonts w:ascii="宋体" w:eastAsia="宋体" w:hAnsi="宋体" w:cs="宋体" w:hint="eastAsia"/>
                <w:color w:val="000000"/>
                <w:sz w:val="28"/>
                <w:szCs w:val="28"/>
              </w:rPr>
              <w:t>姓名</w:t>
            </w:r>
          </w:p>
        </w:tc>
        <w:tc>
          <w:tcPr>
            <w:tcW w:w="4735" w:type="dxa"/>
            <w:vAlign w:val="center"/>
          </w:tcPr>
          <w:p w:rsidR="006109F0" w:rsidRDefault="00747698">
            <w:pPr>
              <w:adjustRightInd/>
              <w:snapToGrid/>
              <w:spacing w:after="0"/>
              <w:jc w:val="center"/>
              <w:rPr>
                <w:rFonts w:ascii="宋体" w:eastAsia="宋体" w:hAnsi="宋体" w:cs="宋体"/>
                <w:color w:val="000000"/>
                <w:sz w:val="28"/>
                <w:szCs w:val="28"/>
              </w:rPr>
            </w:pPr>
            <w:r>
              <w:rPr>
                <w:rFonts w:ascii="宋体" w:eastAsia="宋体" w:hAnsi="宋体" w:cs="宋体" w:hint="eastAsia"/>
                <w:color w:val="000000"/>
                <w:sz w:val="28"/>
                <w:szCs w:val="28"/>
              </w:rPr>
              <w:t>就业单位</w:t>
            </w:r>
          </w:p>
        </w:tc>
        <w:tc>
          <w:tcPr>
            <w:tcW w:w="948"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备注</w:t>
            </w:r>
          </w:p>
        </w:tc>
      </w:tr>
      <w:tr w:rsidR="006109F0">
        <w:trPr>
          <w:jc w:val="center"/>
        </w:trPr>
        <w:tc>
          <w:tcPr>
            <w:tcW w:w="724" w:type="dxa"/>
            <w:vAlign w:val="center"/>
          </w:tcPr>
          <w:p w:rsidR="006109F0" w:rsidRDefault="00747698">
            <w:pPr>
              <w:adjustRightInd/>
              <w:snapToGrid/>
              <w:spacing w:after="0"/>
              <w:jc w:val="center"/>
              <w:rPr>
                <w:rFonts w:ascii="宋体" w:eastAsia="宋体" w:hAnsi="宋体" w:cs="宋体"/>
                <w:color w:val="000000"/>
                <w:sz w:val="28"/>
                <w:szCs w:val="28"/>
              </w:rPr>
            </w:pPr>
            <w:r>
              <w:rPr>
                <w:rFonts w:ascii="宋体" w:eastAsia="宋体" w:hAnsi="宋体" w:cs="宋体"/>
                <w:color w:val="000000"/>
                <w:sz w:val="28"/>
                <w:szCs w:val="28"/>
              </w:rPr>
              <w:t>1</w:t>
            </w:r>
          </w:p>
        </w:tc>
        <w:tc>
          <w:tcPr>
            <w:tcW w:w="1566" w:type="dxa"/>
            <w:vAlign w:val="center"/>
          </w:tcPr>
          <w:p w:rsidR="006109F0" w:rsidRDefault="00747698">
            <w:pPr>
              <w:adjustRightInd/>
              <w:snapToGrid/>
              <w:spacing w:after="0"/>
              <w:rPr>
                <w:rFonts w:ascii="宋体" w:eastAsia="宋体" w:hAnsi="宋体" w:cs="宋体"/>
                <w:color w:val="333333"/>
                <w:sz w:val="28"/>
                <w:szCs w:val="28"/>
              </w:rPr>
            </w:pPr>
            <w:r>
              <w:rPr>
                <w:rFonts w:ascii="宋体" w:eastAsia="宋体" w:hAnsi="宋体" w:cs="宋体" w:hint="eastAsia"/>
                <w:color w:val="000000"/>
                <w:sz w:val="28"/>
                <w:szCs w:val="28"/>
              </w:rPr>
              <w:t>阎宇璐</w:t>
            </w:r>
          </w:p>
        </w:tc>
        <w:tc>
          <w:tcPr>
            <w:tcW w:w="4735"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山西启辰源文化传播有限公司</w:t>
            </w:r>
          </w:p>
        </w:tc>
        <w:tc>
          <w:tcPr>
            <w:tcW w:w="948"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6109F0">
        <w:trPr>
          <w:jc w:val="center"/>
        </w:trPr>
        <w:tc>
          <w:tcPr>
            <w:tcW w:w="724" w:type="dxa"/>
            <w:vAlign w:val="center"/>
          </w:tcPr>
          <w:p w:rsidR="006109F0" w:rsidRDefault="00747698">
            <w:pPr>
              <w:adjustRightInd/>
              <w:snapToGrid/>
              <w:spacing w:after="0"/>
              <w:jc w:val="center"/>
              <w:rPr>
                <w:rFonts w:ascii="宋体" w:eastAsia="宋体" w:hAnsi="宋体" w:cs="宋体"/>
                <w:color w:val="000000"/>
                <w:sz w:val="28"/>
                <w:szCs w:val="28"/>
              </w:rPr>
            </w:pPr>
            <w:r>
              <w:rPr>
                <w:rFonts w:ascii="宋体" w:eastAsia="宋体" w:hAnsi="宋体" w:cs="宋体"/>
                <w:color w:val="000000"/>
                <w:sz w:val="28"/>
                <w:szCs w:val="28"/>
              </w:rPr>
              <w:t>2</w:t>
            </w:r>
          </w:p>
        </w:tc>
        <w:tc>
          <w:tcPr>
            <w:tcW w:w="1566" w:type="dxa"/>
            <w:vAlign w:val="center"/>
          </w:tcPr>
          <w:p w:rsidR="006109F0" w:rsidRDefault="00747698">
            <w:pPr>
              <w:adjustRightInd/>
              <w:snapToGrid/>
              <w:spacing w:after="0"/>
              <w:rPr>
                <w:rFonts w:ascii="宋体" w:eastAsia="宋体" w:hAnsi="宋体" w:cs="宋体"/>
                <w:color w:val="333333"/>
                <w:sz w:val="28"/>
                <w:szCs w:val="28"/>
              </w:rPr>
            </w:pPr>
            <w:r>
              <w:rPr>
                <w:rFonts w:ascii="宋体" w:eastAsia="宋体" w:hAnsi="宋体" w:cs="宋体" w:hint="eastAsia"/>
                <w:color w:val="000000"/>
                <w:sz w:val="28"/>
                <w:szCs w:val="28"/>
              </w:rPr>
              <w:t>杜宇欣</w:t>
            </w:r>
          </w:p>
        </w:tc>
        <w:tc>
          <w:tcPr>
            <w:tcW w:w="4735"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山西启辰源文化传播有限公司</w:t>
            </w:r>
          </w:p>
        </w:tc>
        <w:tc>
          <w:tcPr>
            <w:tcW w:w="948"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6109F0">
        <w:trPr>
          <w:jc w:val="center"/>
        </w:trPr>
        <w:tc>
          <w:tcPr>
            <w:tcW w:w="724" w:type="dxa"/>
            <w:vAlign w:val="center"/>
          </w:tcPr>
          <w:p w:rsidR="006109F0" w:rsidRDefault="00747698">
            <w:pPr>
              <w:adjustRightInd/>
              <w:snapToGrid/>
              <w:spacing w:after="0"/>
              <w:jc w:val="center"/>
              <w:rPr>
                <w:rFonts w:ascii="宋体" w:eastAsia="宋体" w:hAnsi="宋体" w:cs="宋体"/>
                <w:color w:val="000000"/>
                <w:sz w:val="28"/>
                <w:szCs w:val="28"/>
              </w:rPr>
            </w:pPr>
            <w:r>
              <w:rPr>
                <w:rFonts w:ascii="宋体" w:eastAsia="宋体" w:hAnsi="宋体" w:cs="宋体"/>
                <w:color w:val="000000"/>
                <w:sz w:val="28"/>
                <w:szCs w:val="28"/>
              </w:rPr>
              <w:t>3</w:t>
            </w:r>
          </w:p>
        </w:tc>
        <w:tc>
          <w:tcPr>
            <w:tcW w:w="1566" w:type="dxa"/>
            <w:vAlign w:val="center"/>
          </w:tcPr>
          <w:p w:rsidR="006109F0" w:rsidRDefault="00747698">
            <w:pPr>
              <w:adjustRightInd/>
              <w:snapToGrid/>
              <w:spacing w:after="0"/>
              <w:rPr>
                <w:rFonts w:ascii="宋体" w:eastAsia="宋体" w:hAnsi="宋体" w:cs="宋体"/>
                <w:sz w:val="28"/>
                <w:szCs w:val="28"/>
              </w:rPr>
            </w:pPr>
            <w:r>
              <w:rPr>
                <w:rFonts w:ascii="宋体" w:eastAsia="宋体" w:hAnsi="宋体" w:cs="宋体" w:hint="eastAsia"/>
                <w:color w:val="000000"/>
                <w:sz w:val="28"/>
                <w:szCs w:val="28"/>
              </w:rPr>
              <w:t>胡珏东</w:t>
            </w:r>
          </w:p>
        </w:tc>
        <w:tc>
          <w:tcPr>
            <w:tcW w:w="4735"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汉邦地板广西营销中心</w:t>
            </w:r>
          </w:p>
        </w:tc>
        <w:tc>
          <w:tcPr>
            <w:tcW w:w="948"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6109F0">
        <w:trPr>
          <w:jc w:val="center"/>
        </w:trPr>
        <w:tc>
          <w:tcPr>
            <w:tcW w:w="724" w:type="dxa"/>
            <w:vAlign w:val="center"/>
          </w:tcPr>
          <w:p w:rsidR="006109F0" w:rsidRDefault="00747698">
            <w:pPr>
              <w:adjustRightInd/>
              <w:snapToGrid/>
              <w:spacing w:after="0"/>
              <w:jc w:val="center"/>
              <w:rPr>
                <w:rFonts w:ascii="宋体" w:eastAsia="宋体" w:hAnsi="宋体" w:cs="宋体"/>
                <w:color w:val="000000"/>
                <w:sz w:val="28"/>
                <w:szCs w:val="28"/>
              </w:rPr>
            </w:pPr>
            <w:r>
              <w:rPr>
                <w:rFonts w:ascii="宋体" w:eastAsia="宋体" w:hAnsi="宋体" w:cs="宋体"/>
                <w:color w:val="000000"/>
                <w:sz w:val="28"/>
                <w:szCs w:val="28"/>
              </w:rPr>
              <w:t>4</w:t>
            </w:r>
          </w:p>
        </w:tc>
        <w:tc>
          <w:tcPr>
            <w:tcW w:w="1566" w:type="dxa"/>
            <w:vAlign w:val="center"/>
          </w:tcPr>
          <w:p w:rsidR="006109F0" w:rsidRDefault="00747698">
            <w:pPr>
              <w:adjustRightInd/>
              <w:snapToGrid/>
              <w:spacing w:after="0"/>
              <w:rPr>
                <w:rFonts w:ascii="宋体" w:eastAsia="宋体" w:hAnsi="宋体" w:cs="宋体"/>
                <w:color w:val="333333"/>
                <w:sz w:val="28"/>
                <w:szCs w:val="28"/>
              </w:rPr>
            </w:pPr>
            <w:r>
              <w:rPr>
                <w:rFonts w:ascii="宋体" w:eastAsia="宋体" w:hAnsi="宋体" w:cs="宋体" w:hint="eastAsia"/>
                <w:color w:val="000000"/>
                <w:sz w:val="28"/>
                <w:szCs w:val="28"/>
              </w:rPr>
              <w:t>张晓华</w:t>
            </w:r>
          </w:p>
        </w:tc>
        <w:tc>
          <w:tcPr>
            <w:tcW w:w="4735"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山西启辰源文化传播有限公司</w:t>
            </w:r>
          </w:p>
        </w:tc>
        <w:tc>
          <w:tcPr>
            <w:tcW w:w="948"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6109F0">
        <w:trPr>
          <w:jc w:val="center"/>
        </w:trPr>
        <w:tc>
          <w:tcPr>
            <w:tcW w:w="724" w:type="dxa"/>
            <w:vAlign w:val="center"/>
          </w:tcPr>
          <w:p w:rsidR="006109F0" w:rsidRDefault="00747698">
            <w:pPr>
              <w:adjustRightInd/>
              <w:snapToGrid/>
              <w:spacing w:after="0"/>
              <w:jc w:val="center"/>
              <w:rPr>
                <w:rFonts w:ascii="宋体" w:eastAsia="宋体" w:hAnsi="宋体" w:cs="宋体"/>
                <w:color w:val="000000"/>
                <w:sz w:val="28"/>
                <w:szCs w:val="28"/>
              </w:rPr>
            </w:pPr>
            <w:r>
              <w:rPr>
                <w:rFonts w:ascii="宋体" w:eastAsia="宋体" w:hAnsi="宋体" w:cs="宋体"/>
                <w:color w:val="000000"/>
                <w:sz w:val="28"/>
                <w:szCs w:val="28"/>
              </w:rPr>
              <w:t>5</w:t>
            </w:r>
          </w:p>
        </w:tc>
        <w:tc>
          <w:tcPr>
            <w:tcW w:w="1566" w:type="dxa"/>
            <w:vAlign w:val="center"/>
          </w:tcPr>
          <w:p w:rsidR="006109F0" w:rsidRDefault="00747698">
            <w:pPr>
              <w:adjustRightInd/>
              <w:snapToGrid/>
              <w:spacing w:after="0"/>
              <w:rPr>
                <w:rFonts w:ascii="宋体" w:eastAsia="宋体" w:hAnsi="宋体" w:cs="宋体"/>
                <w:color w:val="333333"/>
                <w:sz w:val="28"/>
                <w:szCs w:val="28"/>
              </w:rPr>
            </w:pPr>
            <w:r>
              <w:rPr>
                <w:rFonts w:ascii="宋体" w:eastAsia="宋体" w:hAnsi="宋体" w:cs="宋体" w:hint="eastAsia"/>
                <w:color w:val="000000"/>
                <w:sz w:val="28"/>
                <w:szCs w:val="28"/>
              </w:rPr>
              <w:t>康昌栋</w:t>
            </w:r>
          </w:p>
        </w:tc>
        <w:tc>
          <w:tcPr>
            <w:tcW w:w="4735"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汉邦地板广西营销中心</w:t>
            </w:r>
          </w:p>
        </w:tc>
        <w:tc>
          <w:tcPr>
            <w:tcW w:w="948"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6109F0">
        <w:trPr>
          <w:jc w:val="center"/>
        </w:trPr>
        <w:tc>
          <w:tcPr>
            <w:tcW w:w="724" w:type="dxa"/>
            <w:vAlign w:val="center"/>
          </w:tcPr>
          <w:p w:rsidR="006109F0" w:rsidRDefault="00747698">
            <w:pPr>
              <w:adjustRightInd/>
              <w:snapToGrid/>
              <w:spacing w:after="0"/>
              <w:jc w:val="center"/>
              <w:rPr>
                <w:rFonts w:ascii="宋体" w:eastAsia="宋体" w:hAnsi="宋体" w:cs="宋体"/>
                <w:color w:val="000000"/>
                <w:sz w:val="28"/>
                <w:szCs w:val="28"/>
              </w:rPr>
            </w:pPr>
            <w:r>
              <w:rPr>
                <w:rFonts w:ascii="宋体" w:eastAsia="宋体" w:hAnsi="宋体" w:cs="宋体"/>
                <w:color w:val="000000"/>
                <w:sz w:val="28"/>
                <w:szCs w:val="28"/>
              </w:rPr>
              <w:t>6</w:t>
            </w:r>
          </w:p>
        </w:tc>
        <w:tc>
          <w:tcPr>
            <w:tcW w:w="1566" w:type="dxa"/>
            <w:vAlign w:val="center"/>
          </w:tcPr>
          <w:p w:rsidR="006109F0" w:rsidRDefault="00747698">
            <w:pPr>
              <w:adjustRightInd/>
              <w:snapToGrid/>
              <w:spacing w:after="0"/>
              <w:rPr>
                <w:rFonts w:ascii="宋体" w:eastAsia="宋体" w:hAnsi="宋体" w:cs="宋体"/>
                <w:color w:val="333333"/>
                <w:sz w:val="28"/>
                <w:szCs w:val="28"/>
              </w:rPr>
            </w:pPr>
            <w:r>
              <w:rPr>
                <w:rFonts w:ascii="宋体" w:eastAsia="宋体" w:hAnsi="宋体" w:cs="宋体" w:hint="eastAsia"/>
                <w:color w:val="000000"/>
                <w:sz w:val="28"/>
                <w:szCs w:val="28"/>
              </w:rPr>
              <w:t>高志红</w:t>
            </w:r>
          </w:p>
        </w:tc>
        <w:tc>
          <w:tcPr>
            <w:tcW w:w="4735"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深圳市环球易购电子商务有限公司</w:t>
            </w:r>
          </w:p>
        </w:tc>
        <w:tc>
          <w:tcPr>
            <w:tcW w:w="948"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6109F0">
        <w:trPr>
          <w:jc w:val="center"/>
        </w:trPr>
        <w:tc>
          <w:tcPr>
            <w:tcW w:w="724" w:type="dxa"/>
            <w:vAlign w:val="center"/>
          </w:tcPr>
          <w:p w:rsidR="006109F0" w:rsidRDefault="00747698">
            <w:pPr>
              <w:adjustRightInd/>
              <w:snapToGrid/>
              <w:spacing w:after="0"/>
              <w:jc w:val="center"/>
              <w:rPr>
                <w:rFonts w:ascii="宋体" w:eastAsia="宋体" w:hAnsi="宋体" w:cs="宋体"/>
                <w:color w:val="000000"/>
                <w:sz w:val="28"/>
                <w:szCs w:val="28"/>
              </w:rPr>
            </w:pPr>
            <w:r>
              <w:rPr>
                <w:rFonts w:ascii="宋体" w:eastAsia="宋体" w:hAnsi="宋体" w:cs="宋体"/>
                <w:color w:val="000000"/>
                <w:sz w:val="28"/>
                <w:szCs w:val="28"/>
              </w:rPr>
              <w:t>7</w:t>
            </w:r>
          </w:p>
        </w:tc>
        <w:tc>
          <w:tcPr>
            <w:tcW w:w="1566" w:type="dxa"/>
            <w:vAlign w:val="center"/>
          </w:tcPr>
          <w:p w:rsidR="006109F0" w:rsidRDefault="00747698">
            <w:pPr>
              <w:adjustRightInd/>
              <w:snapToGrid/>
              <w:spacing w:after="0"/>
              <w:rPr>
                <w:rFonts w:ascii="宋体" w:eastAsia="宋体" w:hAnsi="宋体" w:cs="宋体"/>
                <w:color w:val="333333"/>
                <w:sz w:val="28"/>
                <w:szCs w:val="28"/>
              </w:rPr>
            </w:pPr>
            <w:r>
              <w:rPr>
                <w:rFonts w:ascii="宋体" w:eastAsia="宋体" w:hAnsi="宋体" w:cs="宋体" w:hint="eastAsia"/>
                <w:color w:val="000000"/>
                <w:sz w:val="28"/>
                <w:szCs w:val="28"/>
              </w:rPr>
              <w:t>徐烨</w:t>
            </w:r>
          </w:p>
        </w:tc>
        <w:tc>
          <w:tcPr>
            <w:tcW w:w="4735"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深圳市启航科技贸易有限公司</w:t>
            </w:r>
          </w:p>
        </w:tc>
        <w:tc>
          <w:tcPr>
            <w:tcW w:w="948"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6109F0">
        <w:trPr>
          <w:jc w:val="center"/>
        </w:trPr>
        <w:tc>
          <w:tcPr>
            <w:tcW w:w="724" w:type="dxa"/>
            <w:vAlign w:val="center"/>
          </w:tcPr>
          <w:p w:rsidR="006109F0" w:rsidRDefault="00747698">
            <w:pPr>
              <w:adjustRightInd/>
              <w:snapToGrid/>
              <w:spacing w:after="0"/>
              <w:jc w:val="center"/>
              <w:rPr>
                <w:rFonts w:ascii="宋体" w:eastAsia="宋体" w:hAnsi="宋体" w:cs="宋体"/>
                <w:color w:val="000000"/>
                <w:sz w:val="28"/>
                <w:szCs w:val="28"/>
              </w:rPr>
            </w:pPr>
            <w:r>
              <w:rPr>
                <w:rFonts w:ascii="宋体" w:eastAsia="宋体" w:hAnsi="宋体" w:cs="宋体"/>
                <w:color w:val="000000"/>
                <w:sz w:val="28"/>
                <w:szCs w:val="28"/>
              </w:rPr>
              <w:t>8</w:t>
            </w:r>
          </w:p>
        </w:tc>
        <w:tc>
          <w:tcPr>
            <w:tcW w:w="1566" w:type="dxa"/>
            <w:vAlign w:val="center"/>
          </w:tcPr>
          <w:p w:rsidR="006109F0" w:rsidRDefault="00747698">
            <w:pPr>
              <w:adjustRightInd/>
              <w:snapToGrid/>
              <w:spacing w:after="0"/>
              <w:rPr>
                <w:rFonts w:ascii="宋体" w:eastAsia="宋体" w:hAnsi="宋体" w:cs="宋体"/>
                <w:color w:val="333333"/>
                <w:sz w:val="28"/>
                <w:szCs w:val="28"/>
              </w:rPr>
            </w:pPr>
            <w:r>
              <w:rPr>
                <w:rFonts w:ascii="宋体" w:eastAsia="宋体" w:hAnsi="宋体" w:cs="宋体" w:hint="eastAsia"/>
                <w:color w:val="000000"/>
                <w:sz w:val="28"/>
                <w:szCs w:val="28"/>
              </w:rPr>
              <w:t>祁羿彤</w:t>
            </w:r>
          </w:p>
        </w:tc>
        <w:tc>
          <w:tcPr>
            <w:tcW w:w="4735"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广州美术学院</w:t>
            </w:r>
          </w:p>
        </w:tc>
        <w:tc>
          <w:tcPr>
            <w:tcW w:w="948"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读研</w:t>
            </w:r>
          </w:p>
        </w:tc>
      </w:tr>
      <w:tr w:rsidR="006109F0">
        <w:trPr>
          <w:jc w:val="center"/>
        </w:trPr>
        <w:tc>
          <w:tcPr>
            <w:tcW w:w="724" w:type="dxa"/>
            <w:vAlign w:val="center"/>
          </w:tcPr>
          <w:p w:rsidR="006109F0" w:rsidRDefault="00747698">
            <w:pPr>
              <w:adjustRightInd/>
              <w:snapToGrid/>
              <w:spacing w:after="0"/>
              <w:jc w:val="center"/>
              <w:rPr>
                <w:rFonts w:ascii="宋体" w:eastAsia="宋体" w:hAnsi="宋体" w:cs="宋体"/>
                <w:color w:val="000000"/>
                <w:sz w:val="28"/>
                <w:szCs w:val="28"/>
              </w:rPr>
            </w:pPr>
            <w:r>
              <w:rPr>
                <w:rFonts w:ascii="宋体" w:eastAsia="宋体" w:hAnsi="宋体" w:cs="宋体"/>
                <w:color w:val="000000"/>
                <w:sz w:val="28"/>
                <w:szCs w:val="28"/>
              </w:rPr>
              <w:t>9</w:t>
            </w:r>
          </w:p>
        </w:tc>
        <w:tc>
          <w:tcPr>
            <w:tcW w:w="1566" w:type="dxa"/>
            <w:vAlign w:val="center"/>
          </w:tcPr>
          <w:p w:rsidR="006109F0" w:rsidRDefault="00747698">
            <w:pPr>
              <w:adjustRightInd/>
              <w:snapToGrid/>
              <w:spacing w:after="0"/>
              <w:rPr>
                <w:rFonts w:ascii="宋体" w:eastAsia="宋体" w:hAnsi="宋体" w:cs="宋体"/>
                <w:color w:val="333333"/>
                <w:sz w:val="28"/>
                <w:szCs w:val="28"/>
              </w:rPr>
            </w:pPr>
            <w:r>
              <w:rPr>
                <w:rFonts w:ascii="宋体" w:eastAsia="宋体" w:hAnsi="宋体" w:cs="宋体" w:hint="eastAsia"/>
                <w:color w:val="000000"/>
                <w:sz w:val="28"/>
                <w:szCs w:val="28"/>
              </w:rPr>
              <w:t>臧欣</w:t>
            </w:r>
          </w:p>
        </w:tc>
        <w:tc>
          <w:tcPr>
            <w:tcW w:w="4735"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南京长脸叔叔文化艺术培训有限公司</w:t>
            </w:r>
          </w:p>
        </w:tc>
        <w:tc>
          <w:tcPr>
            <w:tcW w:w="948"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6109F0">
        <w:trPr>
          <w:jc w:val="center"/>
        </w:trPr>
        <w:tc>
          <w:tcPr>
            <w:tcW w:w="724" w:type="dxa"/>
            <w:vAlign w:val="center"/>
          </w:tcPr>
          <w:p w:rsidR="006109F0" w:rsidRDefault="00747698">
            <w:pPr>
              <w:adjustRightInd/>
              <w:snapToGrid/>
              <w:spacing w:after="0"/>
              <w:jc w:val="center"/>
              <w:rPr>
                <w:rFonts w:ascii="宋体" w:eastAsia="宋体" w:hAnsi="宋体" w:cs="宋体"/>
                <w:color w:val="000000"/>
                <w:sz w:val="28"/>
                <w:szCs w:val="28"/>
              </w:rPr>
            </w:pPr>
            <w:r>
              <w:rPr>
                <w:rFonts w:ascii="宋体" w:eastAsia="宋体" w:hAnsi="宋体" w:cs="宋体"/>
                <w:color w:val="000000"/>
                <w:sz w:val="28"/>
                <w:szCs w:val="28"/>
              </w:rPr>
              <w:t>10</w:t>
            </w:r>
          </w:p>
        </w:tc>
        <w:tc>
          <w:tcPr>
            <w:tcW w:w="1566" w:type="dxa"/>
            <w:vAlign w:val="center"/>
          </w:tcPr>
          <w:p w:rsidR="006109F0" w:rsidRDefault="00747698">
            <w:pPr>
              <w:adjustRightInd/>
              <w:snapToGrid/>
              <w:spacing w:after="0"/>
              <w:rPr>
                <w:rFonts w:ascii="宋体" w:eastAsia="宋体" w:hAnsi="宋体" w:cs="宋体"/>
                <w:color w:val="333333"/>
                <w:sz w:val="28"/>
                <w:szCs w:val="28"/>
              </w:rPr>
            </w:pPr>
            <w:r>
              <w:rPr>
                <w:rFonts w:ascii="宋体" w:eastAsia="宋体" w:hAnsi="宋体" w:cs="宋体" w:hint="eastAsia"/>
                <w:color w:val="000000"/>
                <w:sz w:val="28"/>
                <w:szCs w:val="28"/>
              </w:rPr>
              <w:t>梁娴</w:t>
            </w:r>
          </w:p>
        </w:tc>
        <w:tc>
          <w:tcPr>
            <w:tcW w:w="4735"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甘肃大千世纪装饰工程有限公司</w:t>
            </w:r>
          </w:p>
        </w:tc>
        <w:tc>
          <w:tcPr>
            <w:tcW w:w="948"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6109F0">
        <w:trPr>
          <w:jc w:val="center"/>
        </w:trPr>
        <w:tc>
          <w:tcPr>
            <w:tcW w:w="724" w:type="dxa"/>
            <w:vAlign w:val="center"/>
          </w:tcPr>
          <w:p w:rsidR="006109F0" w:rsidRDefault="00747698">
            <w:pPr>
              <w:adjustRightInd/>
              <w:snapToGrid/>
              <w:spacing w:after="0"/>
              <w:jc w:val="center"/>
              <w:rPr>
                <w:rFonts w:ascii="宋体" w:eastAsia="宋体" w:hAnsi="宋体" w:cs="宋体"/>
                <w:color w:val="000000"/>
                <w:sz w:val="28"/>
                <w:szCs w:val="28"/>
              </w:rPr>
            </w:pPr>
            <w:r>
              <w:rPr>
                <w:rFonts w:ascii="宋体" w:eastAsia="宋体" w:hAnsi="宋体" w:cs="宋体"/>
                <w:color w:val="000000"/>
                <w:sz w:val="28"/>
                <w:szCs w:val="28"/>
              </w:rPr>
              <w:t>11</w:t>
            </w:r>
          </w:p>
        </w:tc>
        <w:tc>
          <w:tcPr>
            <w:tcW w:w="1566" w:type="dxa"/>
            <w:vAlign w:val="center"/>
          </w:tcPr>
          <w:p w:rsidR="006109F0" w:rsidRDefault="00747698">
            <w:pPr>
              <w:adjustRightInd/>
              <w:snapToGrid/>
              <w:spacing w:after="0"/>
              <w:rPr>
                <w:rFonts w:ascii="宋体" w:eastAsia="宋体" w:hAnsi="宋体" w:cs="宋体"/>
                <w:color w:val="333333"/>
                <w:sz w:val="28"/>
                <w:szCs w:val="28"/>
              </w:rPr>
            </w:pPr>
            <w:r>
              <w:rPr>
                <w:rFonts w:ascii="宋体" w:eastAsia="宋体" w:hAnsi="宋体" w:cs="宋体" w:hint="eastAsia"/>
                <w:color w:val="000000"/>
                <w:sz w:val="28"/>
                <w:szCs w:val="28"/>
              </w:rPr>
              <w:t>王政</w:t>
            </w:r>
          </w:p>
        </w:tc>
        <w:tc>
          <w:tcPr>
            <w:tcW w:w="4735"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白雪商贸有限责任公司</w:t>
            </w:r>
          </w:p>
        </w:tc>
        <w:tc>
          <w:tcPr>
            <w:tcW w:w="948" w:type="dxa"/>
            <w:vAlign w:val="center"/>
          </w:tcPr>
          <w:p w:rsidR="006109F0" w:rsidRDefault="006109F0">
            <w:pPr>
              <w:adjustRightInd/>
              <w:snapToGrid/>
              <w:spacing w:after="0"/>
              <w:rPr>
                <w:rFonts w:ascii="宋体" w:eastAsia="宋体" w:hAnsi="宋体" w:cs="宋体"/>
                <w:color w:val="000000"/>
                <w:sz w:val="28"/>
                <w:szCs w:val="28"/>
              </w:rPr>
            </w:pPr>
          </w:p>
        </w:tc>
      </w:tr>
      <w:tr w:rsidR="006109F0">
        <w:trPr>
          <w:jc w:val="center"/>
        </w:trPr>
        <w:tc>
          <w:tcPr>
            <w:tcW w:w="724" w:type="dxa"/>
            <w:vAlign w:val="center"/>
          </w:tcPr>
          <w:p w:rsidR="006109F0" w:rsidRDefault="00747698">
            <w:pPr>
              <w:adjustRightInd/>
              <w:snapToGrid/>
              <w:spacing w:after="0"/>
              <w:jc w:val="center"/>
              <w:rPr>
                <w:rFonts w:ascii="宋体" w:eastAsia="宋体" w:hAnsi="宋体" w:cs="宋体"/>
                <w:color w:val="000000"/>
                <w:sz w:val="28"/>
                <w:szCs w:val="28"/>
              </w:rPr>
            </w:pPr>
            <w:r>
              <w:rPr>
                <w:rFonts w:ascii="宋体" w:eastAsia="宋体" w:hAnsi="宋体" w:cs="宋体"/>
                <w:color w:val="000000"/>
                <w:sz w:val="28"/>
                <w:szCs w:val="28"/>
              </w:rPr>
              <w:t>12</w:t>
            </w:r>
          </w:p>
        </w:tc>
        <w:tc>
          <w:tcPr>
            <w:tcW w:w="1566" w:type="dxa"/>
            <w:vAlign w:val="center"/>
          </w:tcPr>
          <w:p w:rsidR="006109F0" w:rsidRDefault="00747698">
            <w:pPr>
              <w:adjustRightInd/>
              <w:snapToGrid/>
              <w:spacing w:after="0"/>
              <w:rPr>
                <w:rFonts w:ascii="宋体" w:eastAsia="宋体" w:hAnsi="宋体" w:cs="宋体"/>
                <w:color w:val="333333"/>
                <w:sz w:val="28"/>
                <w:szCs w:val="28"/>
              </w:rPr>
            </w:pPr>
            <w:r>
              <w:rPr>
                <w:rFonts w:ascii="宋体" w:eastAsia="宋体" w:hAnsi="宋体" w:cs="宋体" w:hint="eastAsia"/>
                <w:color w:val="000000"/>
                <w:sz w:val="28"/>
                <w:szCs w:val="28"/>
              </w:rPr>
              <w:t>洪艳</w:t>
            </w:r>
          </w:p>
        </w:tc>
        <w:tc>
          <w:tcPr>
            <w:tcW w:w="4735"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广西精博教育投资有限公司</w:t>
            </w:r>
          </w:p>
        </w:tc>
        <w:tc>
          <w:tcPr>
            <w:tcW w:w="948"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6109F0">
        <w:trPr>
          <w:jc w:val="center"/>
        </w:trPr>
        <w:tc>
          <w:tcPr>
            <w:tcW w:w="724" w:type="dxa"/>
            <w:vAlign w:val="center"/>
          </w:tcPr>
          <w:p w:rsidR="006109F0" w:rsidRDefault="00747698">
            <w:pPr>
              <w:adjustRightInd/>
              <w:snapToGrid/>
              <w:spacing w:after="0"/>
              <w:jc w:val="center"/>
              <w:rPr>
                <w:rFonts w:ascii="宋体" w:eastAsia="宋体" w:hAnsi="宋体" w:cs="宋体"/>
                <w:color w:val="000000"/>
                <w:sz w:val="28"/>
                <w:szCs w:val="28"/>
              </w:rPr>
            </w:pPr>
            <w:r>
              <w:rPr>
                <w:rFonts w:ascii="宋体" w:eastAsia="宋体" w:hAnsi="宋体" w:cs="宋体"/>
                <w:color w:val="000000"/>
                <w:sz w:val="28"/>
                <w:szCs w:val="28"/>
              </w:rPr>
              <w:t>13</w:t>
            </w:r>
          </w:p>
        </w:tc>
        <w:tc>
          <w:tcPr>
            <w:tcW w:w="1566" w:type="dxa"/>
            <w:vAlign w:val="center"/>
          </w:tcPr>
          <w:p w:rsidR="006109F0" w:rsidRDefault="00747698">
            <w:pPr>
              <w:adjustRightInd/>
              <w:snapToGrid/>
              <w:spacing w:after="0"/>
              <w:rPr>
                <w:rFonts w:ascii="宋体" w:eastAsia="宋体" w:hAnsi="宋体" w:cs="宋体"/>
                <w:color w:val="333333"/>
                <w:sz w:val="28"/>
                <w:szCs w:val="28"/>
              </w:rPr>
            </w:pPr>
            <w:r>
              <w:rPr>
                <w:rFonts w:ascii="宋体" w:eastAsia="宋体" w:hAnsi="宋体" w:cs="宋体" w:hint="eastAsia"/>
                <w:color w:val="000000"/>
                <w:sz w:val="28"/>
                <w:szCs w:val="28"/>
              </w:rPr>
              <w:t>赵璞</w:t>
            </w:r>
          </w:p>
        </w:tc>
        <w:tc>
          <w:tcPr>
            <w:tcW w:w="4735"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白雪商贸有限责任公司</w:t>
            </w:r>
          </w:p>
        </w:tc>
        <w:tc>
          <w:tcPr>
            <w:tcW w:w="948"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6109F0">
        <w:trPr>
          <w:jc w:val="center"/>
        </w:trPr>
        <w:tc>
          <w:tcPr>
            <w:tcW w:w="724" w:type="dxa"/>
            <w:vAlign w:val="center"/>
          </w:tcPr>
          <w:p w:rsidR="006109F0" w:rsidRDefault="00747698">
            <w:pPr>
              <w:adjustRightInd/>
              <w:snapToGrid/>
              <w:spacing w:after="0"/>
              <w:jc w:val="center"/>
              <w:rPr>
                <w:rFonts w:ascii="宋体" w:eastAsia="宋体" w:hAnsi="宋体" w:cs="宋体"/>
                <w:color w:val="000000"/>
                <w:sz w:val="28"/>
                <w:szCs w:val="28"/>
              </w:rPr>
            </w:pPr>
            <w:r>
              <w:rPr>
                <w:rFonts w:ascii="宋体" w:eastAsia="宋体" w:hAnsi="宋体" w:cs="宋体"/>
                <w:color w:val="000000"/>
                <w:sz w:val="28"/>
                <w:szCs w:val="28"/>
              </w:rPr>
              <w:t>14</w:t>
            </w:r>
          </w:p>
        </w:tc>
        <w:tc>
          <w:tcPr>
            <w:tcW w:w="1566" w:type="dxa"/>
            <w:vAlign w:val="center"/>
          </w:tcPr>
          <w:p w:rsidR="006109F0" w:rsidRDefault="00747698">
            <w:pPr>
              <w:adjustRightInd/>
              <w:snapToGrid/>
              <w:spacing w:after="0"/>
              <w:rPr>
                <w:rFonts w:ascii="宋体" w:eastAsia="宋体" w:hAnsi="宋体" w:cs="宋体"/>
                <w:color w:val="333333"/>
                <w:sz w:val="28"/>
                <w:szCs w:val="28"/>
              </w:rPr>
            </w:pPr>
            <w:r>
              <w:rPr>
                <w:rFonts w:ascii="宋体" w:eastAsia="宋体" w:hAnsi="宋体" w:cs="宋体" w:hint="eastAsia"/>
                <w:color w:val="000000"/>
                <w:sz w:val="28"/>
                <w:szCs w:val="28"/>
              </w:rPr>
              <w:t>肖洁</w:t>
            </w:r>
          </w:p>
        </w:tc>
        <w:tc>
          <w:tcPr>
            <w:tcW w:w="4735"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广西光艺源照明设计工程有限公司</w:t>
            </w:r>
          </w:p>
        </w:tc>
        <w:tc>
          <w:tcPr>
            <w:tcW w:w="948" w:type="dxa"/>
            <w:vAlign w:val="center"/>
          </w:tcPr>
          <w:p w:rsidR="006109F0" w:rsidRDefault="006109F0">
            <w:pPr>
              <w:adjustRightInd/>
              <w:snapToGrid/>
              <w:spacing w:after="0"/>
              <w:rPr>
                <w:rFonts w:ascii="宋体" w:eastAsia="宋体" w:hAnsi="宋体" w:cs="宋体"/>
                <w:color w:val="000000"/>
                <w:sz w:val="28"/>
                <w:szCs w:val="28"/>
              </w:rPr>
            </w:pPr>
          </w:p>
        </w:tc>
      </w:tr>
      <w:tr w:rsidR="006109F0">
        <w:trPr>
          <w:jc w:val="center"/>
        </w:trPr>
        <w:tc>
          <w:tcPr>
            <w:tcW w:w="724" w:type="dxa"/>
            <w:vAlign w:val="center"/>
          </w:tcPr>
          <w:p w:rsidR="006109F0" w:rsidRDefault="00747698">
            <w:pPr>
              <w:adjustRightInd/>
              <w:snapToGrid/>
              <w:spacing w:after="0"/>
              <w:jc w:val="center"/>
              <w:rPr>
                <w:rFonts w:ascii="宋体" w:eastAsia="宋体" w:hAnsi="宋体" w:cs="宋体"/>
                <w:color w:val="000000"/>
                <w:sz w:val="28"/>
                <w:szCs w:val="28"/>
              </w:rPr>
            </w:pPr>
            <w:r>
              <w:rPr>
                <w:rFonts w:ascii="宋体" w:eastAsia="宋体" w:hAnsi="宋体" w:cs="宋体"/>
                <w:color w:val="000000"/>
                <w:sz w:val="28"/>
                <w:szCs w:val="28"/>
              </w:rPr>
              <w:t>15</w:t>
            </w:r>
          </w:p>
        </w:tc>
        <w:tc>
          <w:tcPr>
            <w:tcW w:w="1566" w:type="dxa"/>
            <w:vAlign w:val="center"/>
          </w:tcPr>
          <w:p w:rsidR="006109F0" w:rsidRDefault="00747698">
            <w:pPr>
              <w:adjustRightInd/>
              <w:snapToGrid/>
              <w:spacing w:after="0"/>
              <w:rPr>
                <w:rFonts w:ascii="宋体" w:eastAsia="宋体" w:hAnsi="宋体" w:cs="宋体"/>
                <w:color w:val="333333"/>
                <w:sz w:val="28"/>
                <w:szCs w:val="28"/>
              </w:rPr>
            </w:pPr>
            <w:r>
              <w:rPr>
                <w:rFonts w:ascii="宋体" w:eastAsia="宋体" w:hAnsi="宋体" w:cs="宋体" w:hint="eastAsia"/>
                <w:color w:val="000000"/>
                <w:sz w:val="28"/>
                <w:szCs w:val="28"/>
              </w:rPr>
              <w:t>曾佑国</w:t>
            </w:r>
          </w:p>
        </w:tc>
        <w:tc>
          <w:tcPr>
            <w:tcW w:w="4735"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广西广聚文化传播有限公司</w:t>
            </w:r>
          </w:p>
        </w:tc>
        <w:tc>
          <w:tcPr>
            <w:tcW w:w="948" w:type="dxa"/>
            <w:vAlign w:val="center"/>
          </w:tcPr>
          <w:p w:rsidR="006109F0" w:rsidRDefault="006109F0">
            <w:pPr>
              <w:adjustRightInd/>
              <w:snapToGrid/>
              <w:spacing w:after="0"/>
              <w:rPr>
                <w:rFonts w:ascii="宋体" w:eastAsia="宋体" w:hAnsi="宋体" w:cs="宋体"/>
                <w:color w:val="000000"/>
                <w:sz w:val="28"/>
                <w:szCs w:val="28"/>
              </w:rPr>
            </w:pPr>
          </w:p>
        </w:tc>
      </w:tr>
      <w:tr w:rsidR="006109F0">
        <w:trPr>
          <w:jc w:val="center"/>
        </w:trPr>
        <w:tc>
          <w:tcPr>
            <w:tcW w:w="724" w:type="dxa"/>
            <w:vAlign w:val="center"/>
          </w:tcPr>
          <w:p w:rsidR="006109F0" w:rsidRDefault="00747698">
            <w:pPr>
              <w:adjustRightInd/>
              <w:snapToGrid/>
              <w:spacing w:after="0"/>
              <w:jc w:val="center"/>
              <w:rPr>
                <w:rFonts w:ascii="宋体" w:eastAsia="宋体" w:hAnsi="宋体" w:cs="宋体"/>
                <w:color w:val="000000"/>
                <w:sz w:val="28"/>
                <w:szCs w:val="28"/>
              </w:rPr>
            </w:pPr>
            <w:r>
              <w:rPr>
                <w:rFonts w:ascii="宋体" w:eastAsia="宋体" w:hAnsi="宋体" w:cs="宋体"/>
                <w:color w:val="000000"/>
                <w:sz w:val="28"/>
                <w:szCs w:val="28"/>
              </w:rPr>
              <w:t>16</w:t>
            </w:r>
          </w:p>
        </w:tc>
        <w:tc>
          <w:tcPr>
            <w:tcW w:w="1566" w:type="dxa"/>
            <w:vAlign w:val="center"/>
          </w:tcPr>
          <w:p w:rsidR="006109F0" w:rsidRDefault="00747698">
            <w:pPr>
              <w:adjustRightInd/>
              <w:snapToGrid/>
              <w:spacing w:after="0"/>
              <w:rPr>
                <w:rFonts w:ascii="宋体" w:eastAsia="宋体" w:hAnsi="宋体" w:cs="宋体"/>
                <w:color w:val="333333"/>
                <w:sz w:val="28"/>
                <w:szCs w:val="28"/>
              </w:rPr>
            </w:pPr>
            <w:r>
              <w:rPr>
                <w:rFonts w:ascii="宋体" w:eastAsia="宋体" w:hAnsi="宋体" w:cs="宋体" w:hint="eastAsia"/>
                <w:color w:val="000000"/>
                <w:sz w:val="28"/>
                <w:szCs w:val="28"/>
              </w:rPr>
              <w:t>彭雨蒙</w:t>
            </w:r>
          </w:p>
        </w:tc>
        <w:tc>
          <w:tcPr>
            <w:tcW w:w="4735"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广西南宁食巢餐饮管理有限公司</w:t>
            </w:r>
          </w:p>
        </w:tc>
        <w:tc>
          <w:tcPr>
            <w:tcW w:w="948" w:type="dxa"/>
            <w:vAlign w:val="center"/>
          </w:tcPr>
          <w:p w:rsidR="006109F0" w:rsidRDefault="006109F0">
            <w:pPr>
              <w:adjustRightInd/>
              <w:snapToGrid/>
              <w:spacing w:after="0"/>
              <w:rPr>
                <w:rFonts w:ascii="宋体" w:eastAsia="宋体" w:hAnsi="宋体" w:cs="宋体"/>
                <w:color w:val="000000"/>
                <w:sz w:val="28"/>
                <w:szCs w:val="28"/>
              </w:rPr>
            </w:pPr>
          </w:p>
        </w:tc>
      </w:tr>
      <w:tr w:rsidR="006109F0">
        <w:trPr>
          <w:jc w:val="center"/>
        </w:trPr>
        <w:tc>
          <w:tcPr>
            <w:tcW w:w="724" w:type="dxa"/>
            <w:vAlign w:val="center"/>
          </w:tcPr>
          <w:p w:rsidR="006109F0" w:rsidRDefault="00747698">
            <w:pPr>
              <w:adjustRightInd/>
              <w:snapToGrid/>
              <w:spacing w:after="0"/>
              <w:jc w:val="center"/>
              <w:rPr>
                <w:rFonts w:ascii="宋体" w:eastAsia="宋体" w:hAnsi="宋体" w:cs="宋体"/>
                <w:color w:val="000000"/>
                <w:sz w:val="28"/>
                <w:szCs w:val="28"/>
              </w:rPr>
            </w:pPr>
            <w:r>
              <w:rPr>
                <w:rFonts w:ascii="宋体" w:eastAsia="宋体" w:hAnsi="宋体" w:cs="宋体"/>
                <w:color w:val="000000"/>
                <w:sz w:val="28"/>
                <w:szCs w:val="28"/>
              </w:rPr>
              <w:t>17</w:t>
            </w:r>
          </w:p>
        </w:tc>
        <w:tc>
          <w:tcPr>
            <w:tcW w:w="1566" w:type="dxa"/>
            <w:vAlign w:val="center"/>
          </w:tcPr>
          <w:p w:rsidR="006109F0" w:rsidRDefault="00747698">
            <w:pPr>
              <w:adjustRightInd/>
              <w:snapToGrid/>
              <w:spacing w:after="0"/>
              <w:rPr>
                <w:rFonts w:ascii="宋体" w:eastAsia="宋体" w:hAnsi="宋体" w:cs="宋体"/>
                <w:color w:val="333333"/>
                <w:sz w:val="28"/>
                <w:szCs w:val="28"/>
              </w:rPr>
            </w:pPr>
            <w:r>
              <w:rPr>
                <w:rFonts w:ascii="宋体" w:eastAsia="宋体" w:hAnsi="宋体" w:cs="宋体" w:hint="eastAsia"/>
                <w:color w:val="000000"/>
                <w:sz w:val="28"/>
                <w:szCs w:val="28"/>
              </w:rPr>
              <w:t>张鹏</w:t>
            </w:r>
          </w:p>
        </w:tc>
        <w:tc>
          <w:tcPr>
            <w:tcW w:w="4735"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深圳市淘派电子商务有限公司</w:t>
            </w:r>
          </w:p>
        </w:tc>
        <w:tc>
          <w:tcPr>
            <w:tcW w:w="948" w:type="dxa"/>
            <w:vAlign w:val="center"/>
          </w:tcPr>
          <w:p w:rsidR="006109F0" w:rsidRDefault="006109F0">
            <w:pPr>
              <w:adjustRightInd/>
              <w:snapToGrid/>
              <w:spacing w:after="0"/>
              <w:rPr>
                <w:rFonts w:ascii="宋体" w:eastAsia="宋体" w:hAnsi="宋体" w:cs="宋体"/>
                <w:color w:val="000000"/>
                <w:sz w:val="28"/>
                <w:szCs w:val="28"/>
              </w:rPr>
            </w:pPr>
          </w:p>
        </w:tc>
      </w:tr>
      <w:tr w:rsidR="006109F0">
        <w:trPr>
          <w:jc w:val="center"/>
        </w:trPr>
        <w:tc>
          <w:tcPr>
            <w:tcW w:w="724" w:type="dxa"/>
            <w:vAlign w:val="center"/>
          </w:tcPr>
          <w:p w:rsidR="006109F0" w:rsidRDefault="00747698">
            <w:pPr>
              <w:adjustRightInd/>
              <w:snapToGrid/>
              <w:spacing w:after="0"/>
              <w:jc w:val="center"/>
              <w:rPr>
                <w:rFonts w:ascii="宋体" w:eastAsia="宋体" w:hAnsi="宋体" w:cs="宋体"/>
                <w:color w:val="000000"/>
                <w:sz w:val="28"/>
                <w:szCs w:val="28"/>
              </w:rPr>
            </w:pPr>
            <w:r>
              <w:rPr>
                <w:rFonts w:ascii="宋体" w:eastAsia="宋体" w:hAnsi="宋体" w:cs="宋体"/>
                <w:color w:val="000000"/>
                <w:sz w:val="28"/>
                <w:szCs w:val="28"/>
              </w:rPr>
              <w:t>18</w:t>
            </w:r>
          </w:p>
        </w:tc>
        <w:tc>
          <w:tcPr>
            <w:tcW w:w="1566" w:type="dxa"/>
            <w:vAlign w:val="center"/>
          </w:tcPr>
          <w:p w:rsidR="006109F0" w:rsidRDefault="00747698">
            <w:pPr>
              <w:adjustRightInd/>
              <w:snapToGrid/>
              <w:spacing w:after="0"/>
              <w:rPr>
                <w:rFonts w:ascii="宋体" w:eastAsia="宋体" w:hAnsi="宋体" w:cs="宋体"/>
                <w:color w:val="333333"/>
                <w:sz w:val="28"/>
                <w:szCs w:val="28"/>
              </w:rPr>
            </w:pPr>
            <w:r>
              <w:rPr>
                <w:rFonts w:ascii="宋体" w:eastAsia="宋体" w:hAnsi="宋体" w:cs="宋体" w:hint="eastAsia"/>
                <w:color w:val="000000"/>
                <w:sz w:val="28"/>
                <w:szCs w:val="28"/>
              </w:rPr>
              <w:t>敖小芳</w:t>
            </w:r>
          </w:p>
        </w:tc>
        <w:tc>
          <w:tcPr>
            <w:tcW w:w="4735"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惠州恒辉电子科技有限公司</w:t>
            </w:r>
          </w:p>
        </w:tc>
        <w:tc>
          <w:tcPr>
            <w:tcW w:w="948" w:type="dxa"/>
            <w:vAlign w:val="center"/>
          </w:tcPr>
          <w:p w:rsidR="006109F0" w:rsidRDefault="006109F0">
            <w:pPr>
              <w:adjustRightInd/>
              <w:snapToGrid/>
              <w:spacing w:after="0"/>
              <w:rPr>
                <w:rFonts w:ascii="宋体" w:eastAsia="宋体" w:hAnsi="宋体" w:cs="宋体"/>
                <w:color w:val="000000"/>
                <w:sz w:val="28"/>
                <w:szCs w:val="28"/>
              </w:rPr>
            </w:pPr>
          </w:p>
        </w:tc>
      </w:tr>
      <w:tr w:rsidR="006109F0">
        <w:trPr>
          <w:jc w:val="center"/>
        </w:trPr>
        <w:tc>
          <w:tcPr>
            <w:tcW w:w="724" w:type="dxa"/>
            <w:vAlign w:val="center"/>
          </w:tcPr>
          <w:p w:rsidR="006109F0" w:rsidRDefault="00747698">
            <w:pPr>
              <w:adjustRightInd/>
              <w:snapToGrid/>
              <w:spacing w:after="0"/>
              <w:jc w:val="center"/>
              <w:rPr>
                <w:rFonts w:ascii="宋体" w:eastAsia="宋体" w:hAnsi="宋体" w:cs="宋体"/>
                <w:color w:val="000000"/>
                <w:sz w:val="28"/>
                <w:szCs w:val="28"/>
              </w:rPr>
            </w:pPr>
            <w:r>
              <w:rPr>
                <w:rFonts w:ascii="宋体" w:eastAsia="宋体" w:hAnsi="宋体" w:cs="宋体"/>
                <w:color w:val="000000"/>
                <w:sz w:val="28"/>
                <w:szCs w:val="28"/>
              </w:rPr>
              <w:t>19</w:t>
            </w:r>
          </w:p>
        </w:tc>
        <w:tc>
          <w:tcPr>
            <w:tcW w:w="1566" w:type="dxa"/>
            <w:vAlign w:val="center"/>
          </w:tcPr>
          <w:p w:rsidR="006109F0" w:rsidRDefault="00747698">
            <w:pPr>
              <w:adjustRightInd/>
              <w:snapToGrid/>
              <w:spacing w:after="0"/>
              <w:rPr>
                <w:rFonts w:ascii="宋体" w:eastAsia="宋体" w:hAnsi="宋体" w:cs="宋体"/>
                <w:color w:val="333333"/>
                <w:sz w:val="28"/>
                <w:szCs w:val="28"/>
              </w:rPr>
            </w:pPr>
            <w:r>
              <w:rPr>
                <w:rFonts w:ascii="宋体" w:eastAsia="宋体" w:hAnsi="宋体" w:cs="宋体" w:hint="eastAsia"/>
                <w:color w:val="000000"/>
                <w:sz w:val="28"/>
                <w:szCs w:val="28"/>
              </w:rPr>
              <w:t>马晓驰</w:t>
            </w:r>
          </w:p>
        </w:tc>
        <w:tc>
          <w:tcPr>
            <w:tcW w:w="4735"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邹平县佳美家俱厂</w:t>
            </w:r>
          </w:p>
        </w:tc>
        <w:tc>
          <w:tcPr>
            <w:tcW w:w="948" w:type="dxa"/>
            <w:vAlign w:val="center"/>
          </w:tcPr>
          <w:p w:rsidR="006109F0" w:rsidRDefault="006109F0">
            <w:pPr>
              <w:adjustRightInd/>
              <w:snapToGrid/>
              <w:spacing w:after="0"/>
              <w:rPr>
                <w:rFonts w:ascii="宋体" w:eastAsia="宋体" w:hAnsi="宋体" w:cs="宋体"/>
                <w:color w:val="000000"/>
                <w:sz w:val="28"/>
                <w:szCs w:val="28"/>
              </w:rPr>
            </w:pPr>
          </w:p>
        </w:tc>
      </w:tr>
      <w:tr w:rsidR="006109F0">
        <w:trPr>
          <w:jc w:val="center"/>
        </w:trPr>
        <w:tc>
          <w:tcPr>
            <w:tcW w:w="724" w:type="dxa"/>
            <w:vAlign w:val="center"/>
          </w:tcPr>
          <w:p w:rsidR="006109F0" w:rsidRDefault="00747698">
            <w:pPr>
              <w:adjustRightInd/>
              <w:snapToGrid/>
              <w:spacing w:after="0"/>
              <w:jc w:val="center"/>
              <w:rPr>
                <w:rFonts w:ascii="宋体" w:eastAsia="宋体" w:hAnsi="宋体" w:cs="宋体"/>
                <w:color w:val="000000"/>
                <w:sz w:val="28"/>
                <w:szCs w:val="28"/>
              </w:rPr>
            </w:pPr>
            <w:r>
              <w:rPr>
                <w:rFonts w:ascii="宋体" w:eastAsia="宋体" w:hAnsi="宋体" w:cs="宋体"/>
                <w:color w:val="000000"/>
                <w:sz w:val="28"/>
                <w:szCs w:val="28"/>
              </w:rPr>
              <w:t>20</w:t>
            </w:r>
          </w:p>
        </w:tc>
        <w:tc>
          <w:tcPr>
            <w:tcW w:w="1566" w:type="dxa"/>
            <w:vAlign w:val="center"/>
          </w:tcPr>
          <w:p w:rsidR="006109F0" w:rsidRDefault="00747698">
            <w:pPr>
              <w:adjustRightInd/>
              <w:snapToGrid/>
              <w:spacing w:after="0"/>
              <w:rPr>
                <w:rFonts w:ascii="宋体" w:eastAsia="宋体" w:hAnsi="宋体" w:cs="宋体"/>
                <w:color w:val="333333"/>
                <w:sz w:val="28"/>
                <w:szCs w:val="28"/>
              </w:rPr>
            </w:pPr>
            <w:r>
              <w:rPr>
                <w:rFonts w:ascii="宋体" w:eastAsia="宋体" w:hAnsi="宋体" w:cs="宋体" w:hint="eastAsia"/>
                <w:color w:val="000000"/>
                <w:sz w:val="28"/>
                <w:szCs w:val="28"/>
              </w:rPr>
              <w:t>王瑜洁</w:t>
            </w:r>
          </w:p>
        </w:tc>
        <w:tc>
          <w:tcPr>
            <w:tcW w:w="4735"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北京灵动风尚文化传播有限公司</w:t>
            </w:r>
          </w:p>
        </w:tc>
        <w:tc>
          <w:tcPr>
            <w:tcW w:w="948" w:type="dxa"/>
            <w:vAlign w:val="center"/>
          </w:tcPr>
          <w:p w:rsidR="006109F0" w:rsidRDefault="006109F0">
            <w:pPr>
              <w:adjustRightInd/>
              <w:snapToGrid/>
              <w:spacing w:after="0"/>
              <w:rPr>
                <w:rFonts w:ascii="宋体" w:eastAsia="宋体" w:hAnsi="宋体" w:cs="宋体"/>
                <w:color w:val="000000"/>
                <w:sz w:val="28"/>
                <w:szCs w:val="28"/>
              </w:rPr>
            </w:pPr>
          </w:p>
        </w:tc>
      </w:tr>
      <w:tr w:rsidR="006109F0">
        <w:trPr>
          <w:jc w:val="center"/>
        </w:trPr>
        <w:tc>
          <w:tcPr>
            <w:tcW w:w="724" w:type="dxa"/>
            <w:vAlign w:val="center"/>
          </w:tcPr>
          <w:p w:rsidR="006109F0" w:rsidRDefault="00747698">
            <w:pPr>
              <w:adjustRightInd/>
              <w:snapToGrid/>
              <w:spacing w:after="0"/>
              <w:jc w:val="center"/>
              <w:rPr>
                <w:rFonts w:ascii="宋体" w:eastAsia="宋体" w:hAnsi="宋体" w:cs="宋体"/>
                <w:color w:val="000000"/>
                <w:sz w:val="28"/>
                <w:szCs w:val="28"/>
              </w:rPr>
            </w:pPr>
            <w:r>
              <w:rPr>
                <w:rFonts w:ascii="宋体" w:eastAsia="宋体" w:hAnsi="宋体" w:cs="宋体"/>
                <w:color w:val="000000"/>
                <w:sz w:val="28"/>
                <w:szCs w:val="28"/>
              </w:rPr>
              <w:t>21</w:t>
            </w:r>
          </w:p>
        </w:tc>
        <w:tc>
          <w:tcPr>
            <w:tcW w:w="1566" w:type="dxa"/>
            <w:vAlign w:val="center"/>
          </w:tcPr>
          <w:p w:rsidR="006109F0" w:rsidRDefault="00747698">
            <w:pPr>
              <w:adjustRightInd/>
              <w:snapToGrid/>
              <w:spacing w:after="0"/>
              <w:rPr>
                <w:rFonts w:ascii="宋体" w:eastAsia="宋体" w:hAnsi="宋体" w:cs="宋体"/>
                <w:color w:val="333333"/>
                <w:sz w:val="28"/>
                <w:szCs w:val="28"/>
              </w:rPr>
            </w:pPr>
            <w:r>
              <w:rPr>
                <w:rFonts w:ascii="宋体" w:eastAsia="宋体" w:hAnsi="宋体" w:cs="宋体" w:hint="eastAsia"/>
                <w:color w:val="000000"/>
                <w:sz w:val="28"/>
                <w:szCs w:val="28"/>
              </w:rPr>
              <w:t>付维文</w:t>
            </w:r>
          </w:p>
        </w:tc>
        <w:tc>
          <w:tcPr>
            <w:tcW w:w="4735"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郑州点利达电子商务有限公司</w:t>
            </w:r>
          </w:p>
        </w:tc>
        <w:tc>
          <w:tcPr>
            <w:tcW w:w="948" w:type="dxa"/>
            <w:vAlign w:val="center"/>
          </w:tcPr>
          <w:p w:rsidR="006109F0" w:rsidRDefault="006109F0">
            <w:pPr>
              <w:adjustRightInd/>
              <w:snapToGrid/>
              <w:spacing w:after="0"/>
              <w:rPr>
                <w:rFonts w:ascii="宋体" w:eastAsia="宋体" w:hAnsi="宋体" w:cs="宋体"/>
                <w:color w:val="000000"/>
                <w:sz w:val="28"/>
                <w:szCs w:val="28"/>
              </w:rPr>
            </w:pPr>
          </w:p>
        </w:tc>
      </w:tr>
      <w:tr w:rsidR="006109F0">
        <w:trPr>
          <w:jc w:val="center"/>
        </w:trPr>
        <w:tc>
          <w:tcPr>
            <w:tcW w:w="724" w:type="dxa"/>
            <w:vAlign w:val="center"/>
          </w:tcPr>
          <w:p w:rsidR="006109F0" w:rsidRDefault="00747698">
            <w:pPr>
              <w:adjustRightInd/>
              <w:snapToGrid/>
              <w:spacing w:after="0"/>
              <w:jc w:val="center"/>
              <w:rPr>
                <w:rFonts w:ascii="宋体" w:eastAsia="宋体" w:hAnsi="宋体" w:cs="宋体"/>
                <w:color w:val="000000"/>
                <w:sz w:val="28"/>
                <w:szCs w:val="28"/>
              </w:rPr>
            </w:pPr>
            <w:r>
              <w:rPr>
                <w:rFonts w:ascii="宋体" w:eastAsia="宋体" w:hAnsi="宋体" w:cs="宋体"/>
                <w:color w:val="000000"/>
                <w:sz w:val="28"/>
                <w:szCs w:val="28"/>
              </w:rPr>
              <w:t>22</w:t>
            </w:r>
          </w:p>
        </w:tc>
        <w:tc>
          <w:tcPr>
            <w:tcW w:w="1566" w:type="dxa"/>
            <w:vAlign w:val="center"/>
          </w:tcPr>
          <w:p w:rsidR="006109F0" w:rsidRDefault="00747698">
            <w:pPr>
              <w:adjustRightInd/>
              <w:snapToGrid/>
              <w:spacing w:after="0"/>
              <w:rPr>
                <w:rFonts w:ascii="宋体" w:eastAsia="宋体" w:hAnsi="宋体" w:cs="宋体"/>
                <w:color w:val="333333"/>
                <w:sz w:val="28"/>
                <w:szCs w:val="28"/>
              </w:rPr>
            </w:pPr>
            <w:r>
              <w:rPr>
                <w:rFonts w:ascii="宋体" w:eastAsia="宋体" w:hAnsi="宋体" w:cs="宋体" w:hint="eastAsia"/>
                <w:color w:val="000000"/>
                <w:sz w:val="28"/>
                <w:szCs w:val="28"/>
              </w:rPr>
              <w:t>张斌</w:t>
            </w:r>
          </w:p>
        </w:tc>
        <w:tc>
          <w:tcPr>
            <w:tcW w:w="4735"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深圳市淘派电子商务有限公司</w:t>
            </w:r>
          </w:p>
        </w:tc>
        <w:tc>
          <w:tcPr>
            <w:tcW w:w="948" w:type="dxa"/>
            <w:vAlign w:val="center"/>
          </w:tcPr>
          <w:p w:rsidR="006109F0" w:rsidRDefault="006109F0">
            <w:pPr>
              <w:adjustRightInd/>
              <w:snapToGrid/>
              <w:spacing w:after="0"/>
              <w:rPr>
                <w:rFonts w:ascii="宋体" w:eastAsia="宋体" w:hAnsi="宋体" w:cs="宋体"/>
                <w:color w:val="000000"/>
                <w:sz w:val="28"/>
                <w:szCs w:val="28"/>
              </w:rPr>
            </w:pPr>
          </w:p>
        </w:tc>
      </w:tr>
      <w:tr w:rsidR="006109F0">
        <w:trPr>
          <w:jc w:val="center"/>
        </w:trPr>
        <w:tc>
          <w:tcPr>
            <w:tcW w:w="724" w:type="dxa"/>
            <w:vAlign w:val="center"/>
          </w:tcPr>
          <w:p w:rsidR="006109F0" w:rsidRDefault="00747698">
            <w:pPr>
              <w:adjustRightInd/>
              <w:snapToGrid/>
              <w:spacing w:after="0"/>
              <w:jc w:val="center"/>
              <w:rPr>
                <w:rFonts w:ascii="宋体" w:eastAsia="宋体" w:hAnsi="宋体" w:cs="宋体"/>
                <w:color w:val="000000"/>
                <w:sz w:val="28"/>
                <w:szCs w:val="28"/>
              </w:rPr>
            </w:pPr>
            <w:r>
              <w:rPr>
                <w:rFonts w:ascii="宋体" w:eastAsia="宋体" w:hAnsi="宋体" w:cs="宋体"/>
                <w:color w:val="000000"/>
                <w:sz w:val="28"/>
                <w:szCs w:val="28"/>
              </w:rPr>
              <w:t>23</w:t>
            </w:r>
          </w:p>
        </w:tc>
        <w:tc>
          <w:tcPr>
            <w:tcW w:w="1566" w:type="dxa"/>
            <w:vAlign w:val="center"/>
          </w:tcPr>
          <w:p w:rsidR="006109F0" w:rsidRDefault="00747698">
            <w:pPr>
              <w:adjustRightInd/>
              <w:snapToGrid/>
              <w:spacing w:after="0"/>
              <w:rPr>
                <w:rFonts w:ascii="宋体" w:eastAsia="宋体" w:hAnsi="宋体" w:cs="宋体"/>
                <w:color w:val="333333"/>
                <w:sz w:val="28"/>
                <w:szCs w:val="28"/>
              </w:rPr>
            </w:pPr>
            <w:r>
              <w:rPr>
                <w:rFonts w:ascii="宋体" w:eastAsia="宋体" w:hAnsi="宋体" w:cs="宋体" w:hint="eastAsia"/>
                <w:color w:val="000000"/>
                <w:sz w:val="28"/>
                <w:szCs w:val="28"/>
              </w:rPr>
              <w:t>刘晓敏</w:t>
            </w:r>
          </w:p>
        </w:tc>
        <w:tc>
          <w:tcPr>
            <w:tcW w:w="4735"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邹平县佳美家俱厂</w:t>
            </w:r>
          </w:p>
        </w:tc>
        <w:tc>
          <w:tcPr>
            <w:tcW w:w="948" w:type="dxa"/>
            <w:vAlign w:val="center"/>
          </w:tcPr>
          <w:p w:rsidR="006109F0" w:rsidRDefault="006109F0">
            <w:pPr>
              <w:adjustRightInd/>
              <w:snapToGrid/>
              <w:spacing w:after="0"/>
              <w:rPr>
                <w:rFonts w:ascii="宋体" w:eastAsia="宋体" w:hAnsi="宋体" w:cs="宋体"/>
                <w:color w:val="000000"/>
                <w:sz w:val="28"/>
                <w:szCs w:val="28"/>
              </w:rPr>
            </w:pPr>
          </w:p>
        </w:tc>
      </w:tr>
      <w:tr w:rsidR="006109F0">
        <w:trPr>
          <w:jc w:val="center"/>
        </w:trPr>
        <w:tc>
          <w:tcPr>
            <w:tcW w:w="724" w:type="dxa"/>
            <w:vAlign w:val="center"/>
          </w:tcPr>
          <w:p w:rsidR="006109F0" w:rsidRDefault="00747698">
            <w:pPr>
              <w:adjustRightInd/>
              <w:snapToGrid/>
              <w:spacing w:after="0"/>
              <w:jc w:val="center"/>
              <w:rPr>
                <w:rFonts w:ascii="宋体" w:eastAsia="宋体" w:hAnsi="宋体" w:cs="宋体"/>
                <w:color w:val="000000"/>
                <w:sz w:val="28"/>
                <w:szCs w:val="28"/>
              </w:rPr>
            </w:pPr>
            <w:r>
              <w:rPr>
                <w:rFonts w:ascii="宋体" w:eastAsia="宋体" w:hAnsi="宋体" w:cs="宋体"/>
                <w:color w:val="000000"/>
                <w:sz w:val="28"/>
                <w:szCs w:val="28"/>
              </w:rPr>
              <w:t>24</w:t>
            </w:r>
          </w:p>
        </w:tc>
        <w:tc>
          <w:tcPr>
            <w:tcW w:w="1566" w:type="dxa"/>
            <w:vAlign w:val="center"/>
          </w:tcPr>
          <w:p w:rsidR="006109F0" w:rsidRDefault="00747698">
            <w:pPr>
              <w:adjustRightInd/>
              <w:snapToGrid/>
              <w:spacing w:after="0"/>
              <w:rPr>
                <w:rFonts w:ascii="宋体" w:eastAsia="宋体" w:hAnsi="宋体" w:cs="宋体"/>
                <w:color w:val="333333"/>
                <w:sz w:val="28"/>
                <w:szCs w:val="28"/>
              </w:rPr>
            </w:pPr>
            <w:r>
              <w:rPr>
                <w:rFonts w:ascii="宋体" w:eastAsia="宋体" w:hAnsi="宋体" w:cs="宋体" w:hint="eastAsia"/>
                <w:color w:val="000000"/>
                <w:sz w:val="28"/>
                <w:szCs w:val="28"/>
              </w:rPr>
              <w:t>殷利</w:t>
            </w:r>
          </w:p>
        </w:tc>
        <w:tc>
          <w:tcPr>
            <w:tcW w:w="4735"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广西光艺源照明设计工程有限公司</w:t>
            </w:r>
          </w:p>
        </w:tc>
        <w:tc>
          <w:tcPr>
            <w:tcW w:w="948"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6109F0">
        <w:trPr>
          <w:jc w:val="center"/>
        </w:trPr>
        <w:tc>
          <w:tcPr>
            <w:tcW w:w="724" w:type="dxa"/>
            <w:vAlign w:val="center"/>
          </w:tcPr>
          <w:p w:rsidR="006109F0" w:rsidRDefault="00747698">
            <w:pPr>
              <w:adjustRightInd/>
              <w:snapToGrid/>
              <w:spacing w:after="0"/>
              <w:jc w:val="center"/>
              <w:rPr>
                <w:rFonts w:ascii="宋体" w:eastAsia="宋体" w:hAnsi="宋体" w:cs="宋体"/>
                <w:color w:val="000000"/>
                <w:sz w:val="28"/>
                <w:szCs w:val="28"/>
              </w:rPr>
            </w:pPr>
            <w:r>
              <w:rPr>
                <w:rFonts w:ascii="宋体" w:eastAsia="宋体" w:hAnsi="宋体" w:cs="宋体"/>
                <w:color w:val="000000"/>
                <w:sz w:val="28"/>
                <w:szCs w:val="28"/>
              </w:rPr>
              <w:t>25</w:t>
            </w:r>
          </w:p>
        </w:tc>
        <w:tc>
          <w:tcPr>
            <w:tcW w:w="1566" w:type="dxa"/>
            <w:vAlign w:val="center"/>
          </w:tcPr>
          <w:p w:rsidR="006109F0" w:rsidRDefault="00747698">
            <w:pPr>
              <w:adjustRightInd/>
              <w:snapToGrid/>
              <w:spacing w:after="0"/>
              <w:rPr>
                <w:rFonts w:ascii="宋体" w:eastAsia="宋体" w:hAnsi="宋体" w:cs="宋体"/>
                <w:color w:val="333333"/>
                <w:sz w:val="28"/>
                <w:szCs w:val="28"/>
              </w:rPr>
            </w:pPr>
            <w:r>
              <w:rPr>
                <w:rFonts w:ascii="宋体" w:eastAsia="宋体" w:hAnsi="宋体" w:cs="宋体" w:hint="eastAsia"/>
                <w:color w:val="000000"/>
                <w:sz w:val="28"/>
                <w:szCs w:val="28"/>
              </w:rPr>
              <w:t>王献涵</w:t>
            </w:r>
          </w:p>
        </w:tc>
        <w:tc>
          <w:tcPr>
            <w:tcW w:w="4735"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山东艺术学院</w:t>
            </w:r>
          </w:p>
        </w:tc>
        <w:tc>
          <w:tcPr>
            <w:tcW w:w="948"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 xml:space="preserve">读研　</w:t>
            </w:r>
          </w:p>
        </w:tc>
      </w:tr>
      <w:tr w:rsidR="006109F0">
        <w:trPr>
          <w:jc w:val="center"/>
        </w:trPr>
        <w:tc>
          <w:tcPr>
            <w:tcW w:w="724" w:type="dxa"/>
            <w:vAlign w:val="center"/>
          </w:tcPr>
          <w:p w:rsidR="006109F0" w:rsidRDefault="00747698">
            <w:pPr>
              <w:adjustRightInd/>
              <w:snapToGrid/>
              <w:spacing w:after="0"/>
              <w:jc w:val="center"/>
              <w:rPr>
                <w:rFonts w:ascii="宋体" w:eastAsia="宋体" w:hAnsi="宋体" w:cs="宋体"/>
                <w:color w:val="000000"/>
                <w:sz w:val="28"/>
                <w:szCs w:val="28"/>
              </w:rPr>
            </w:pPr>
            <w:r>
              <w:rPr>
                <w:rFonts w:ascii="宋体" w:eastAsia="宋体" w:hAnsi="宋体" w:cs="宋体"/>
                <w:color w:val="000000"/>
                <w:sz w:val="28"/>
                <w:szCs w:val="28"/>
              </w:rPr>
              <w:t>26</w:t>
            </w:r>
          </w:p>
        </w:tc>
        <w:tc>
          <w:tcPr>
            <w:tcW w:w="1566" w:type="dxa"/>
            <w:vAlign w:val="center"/>
          </w:tcPr>
          <w:p w:rsidR="006109F0" w:rsidRDefault="00747698">
            <w:pPr>
              <w:adjustRightInd/>
              <w:snapToGrid/>
              <w:spacing w:after="0"/>
              <w:rPr>
                <w:rFonts w:ascii="宋体" w:eastAsia="宋体" w:hAnsi="宋体" w:cs="宋体"/>
                <w:color w:val="333333"/>
                <w:sz w:val="28"/>
                <w:szCs w:val="28"/>
              </w:rPr>
            </w:pPr>
            <w:r>
              <w:rPr>
                <w:rFonts w:ascii="宋体" w:eastAsia="宋体" w:hAnsi="宋体" w:cs="宋体" w:hint="eastAsia"/>
                <w:color w:val="000000"/>
                <w:sz w:val="28"/>
                <w:szCs w:val="28"/>
              </w:rPr>
              <w:t>关云雪</w:t>
            </w:r>
          </w:p>
        </w:tc>
        <w:tc>
          <w:tcPr>
            <w:tcW w:w="4735"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英国莱斯特大学</w:t>
            </w:r>
          </w:p>
        </w:tc>
        <w:tc>
          <w:tcPr>
            <w:tcW w:w="948"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读研</w:t>
            </w:r>
          </w:p>
        </w:tc>
      </w:tr>
      <w:tr w:rsidR="006109F0">
        <w:trPr>
          <w:jc w:val="center"/>
        </w:trPr>
        <w:tc>
          <w:tcPr>
            <w:tcW w:w="724" w:type="dxa"/>
            <w:vAlign w:val="center"/>
          </w:tcPr>
          <w:p w:rsidR="006109F0" w:rsidRDefault="00747698">
            <w:pPr>
              <w:adjustRightInd/>
              <w:snapToGrid/>
              <w:spacing w:after="0"/>
              <w:jc w:val="center"/>
              <w:rPr>
                <w:rFonts w:ascii="宋体" w:eastAsia="宋体" w:hAnsi="宋体" w:cs="宋体"/>
                <w:color w:val="000000"/>
                <w:sz w:val="28"/>
                <w:szCs w:val="28"/>
              </w:rPr>
            </w:pPr>
            <w:r>
              <w:rPr>
                <w:rFonts w:ascii="宋体" w:eastAsia="宋体" w:hAnsi="宋体" w:cs="宋体"/>
                <w:color w:val="000000"/>
                <w:sz w:val="28"/>
                <w:szCs w:val="28"/>
              </w:rPr>
              <w:t>27</w:t>
            </w:r>
          </w:p>
        </w:tc>
        <w:tc>
          <w:tcPr>
            <w:tcW w:w="1566" w:type="dxa"/>
            <w:vAlign w:val="center"/>
          </w:tcPr>
          <w:p w:rsidR="006109F0" w:rsidRDefault="00747698">
            <w:pPr>
              <w:adjustRightInd/>
              <w:snapToGrid/>
              <w:spacing w:after="0"/>
              <w:rPr>
                <w:rFonts w:ascii="宋体" w:eastAsia="宋体" w:hAnsi="宋体" w:cs="宋体"/>
                <w:color w:val="333333"/>
                <w:sz w:val="28"/>
                <w:szCs w:val="28"/>
              </w:rPr>
            </w:pPr>
            <w:r>
              <w:rPr>
                <w:rFonts w:ascii="宋体" w:eastAsia="宋体" w:hAnsi="宋体" w:cs="宋体" w:hint="eastAsia"/>
                <w:color w:val="000000"/>
                <w:sz w:val="28"/>
                <w:szCs w:val="28"/>
              </w:rPr>
              <w:t>张艺弋</w:t>
            </w:r>
          </w:p>
        </w:tc>
        <w:tc>
          <w:tcPr>
            <w:tcW w:w="4735"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河南科技大学</w:t>
            </w:r>
          </w:p>
        </w:tc>
        <w:tc>
          <w:tcPr>
            <w:tcW w:w="948"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读研</w:t>
            </w:r>
          </w:p>
        </w:tc>
      </w:tr>
      <w:tr w:rsidR="006109F0">
        <w:trPr>
          <w:jc w:val="center"/>
        </w:trPr>
        <w:tc>
          <w:tcPr>
            <w:tcW w:w="724" w:type="dxa"/>
            <w:vAlign w:val="center"/>
          </w:tcPr>
          <w:p w:rsidR="006109F0" w:rsidRDefault="00747698">
            <w:pPr>
              <w:adjustRightInd/>
              <w:snapToGrid/>
              <w:spacing w:after="0"/>
              <w:jc w:val="center"/>
              <w:rPr>
                <w:rFonts w:ascii="宋体" w:eastAsia="宋体" w:hAnsi="宋体" w:cs="宋体"/>
                <w:color w:val="000000"/>
                <w:sz w:val="28"/>
                <w:szCs w:val="28"/>
              </w:rPr>
            </w:pPr>
            <w:r>
              <w:rPr>
                <w:rFonts w:ascii="宋体" w:eastAsia="宋体" w:hAnsi="宋体" w:cs="宋体"/>
                <w:color w:val="000000"/>
                <w:sz w:val="28"/>
                <w:szCs w:val="28"/>
              </w:rPr>
              <w:t>28</w:t>
            </w:r>
          </w:p>
        </w:tc>
        <w:tc>
          <w:tcPr>
            <w:tcW w:w="1566" w:type="dxa"/>
            <w:vAlign w:val="center"/>
          </w:tcPr>
          <w:p w:rsidR="006109F0" w:rsidRDefault="00747698">
            <w:pPr>
              <w:adjustRightInd/>
              <w:snapToGrid/>
              <w:spacing w:after="0"/>
              <w:rPr>
                <w:rFonts w:ascii="宋体" w:eastAsia="宋体" w:hAnsi="宋体" w:cs="宋体"/>
                <w:color w:val="333333"/>
                <w:sz w:val="28"/>
                <w:szCs w:val="28"/>
              </w:rPr>
            </w:pPr>
            <w:r>
              <w:rPr>
                <w:rFonts w:ascii="宋体" w:eastAsia="宋体" w:hAnsi="宋体" w:cs="宋体" w:hint="eastAsia"/>
                <w:color w:val="000000"/>
                <w:sz w:val="28"/>
                <w:szCs w:val="28"/>
              </w:rPr>
              <w:t>薛超男</w:t>
            </w:r>
          </w:p>
        </w:tc>
        <w:tc>
          <w:tcPr>
            <w:tcW w:w="4735"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深圳市启航科技贸易有限公司</w:t>
            </w:r>
          </w:p>
        </w:tc>
        <w:tc>
          <w:tcPr>
            <w:tcW w:w="948"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6109F0">
        <w:trPr>
          <w:jc w:val="center"/>
        </w:trPr>
        <w:tc>
          <w:tcPr>
            <w:tcW w:w="724" w:type="dxa"/>
            <w:vAlign w:val="center"/>
          </w:tcPr>
          <w:p w:rsidR="006109F0" w:rsidRDefault="00747698">
            <w:pPr>
              <w:adjustRightInd/>
              <w:snapToGrid/>
              <w:spacing w:after="0"/>
              <w:jc w:val="center"/>
              <w:rPr>
                <w:rFonts w:ascii="宋体" w:eastAsia="宋体" w:hAnsi="宋体" w:cs="宋体"/>
                <w:color w:val="000000"/>
                <w:sz w:val="28"/>
                <w:szCs w:val="28"/>
              </w:rPr>
            </w:pPr>
            <w:r>
              <w:rPr>
                <w:rFonts w:ascii="宋体" w:eastAsia="宋体" w:hAnsi="宋体" w:cs="宋体"/>
                <w:color w:val="000000"/>
                <w:sz w:val="28"/>
                <w:szCs w:val="28"/>
              </w:rPr>
              <w:t>29</w:t>
            </w:r>
          </w:p>
        </w:tc>
        <w:tc>
          <w:tcPr>
            <w:tcW w:w="1566" w:type="dxa"/>
            <w:vAlign w:val="center"/>
          </w:tcPr>
          <w:p w:rsidR="006109F0" w:rsidRDefault="00747698">
            <w:pPr>
              <w:adjustRightInd/>
              <w:snapToGrid/>
              <w:spacing w:after="0"/>
              <w:rPr>
                <w:rFonts w:ascii="宋体" w:eastAsia="宋体" w:hAnsi="宋体" w:cs="宋体"/>
                <w:color w:val="333333"/>
                <w:sz w:val="28"/>
                <w:szCs w:val="28"/>
              </w:rPr>
            </w:pPr>
            <w:r>
              <w:rPr>
                <w:rFonts w:ascii="宋体" w:eastAsia="宋体" w:hAnsi="宋体" w:cs="宋体" w:hint="eastAsia"/>
                <w:color w:val="000000"/>
                <w:sz w:val="28"/>
                <w:szCs w:val="28"/>
              </w:rPr>
              <w:t>曾庆康</w:t>
            </w:r>
          </w:p>
        </w:tc>
        <w:tc>
          <w:tcPr>
            <w:tcW w:w="4735"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南宁市西乡塘区文登培训学校</w:t>
            </w:r>
          </w:p>
        </w:tc>
        <w:tc>
          <w:tcPr>
            <w:tcW w:w="948"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6109F0">
        <w:trPr>
          <w:jc w:val="center"/>
        </w:trPr>
        <w:tc>
          <w:tcPr>
            <w:tcW w:w="724" w:type="dxa"/>
            <w:vAlign w:val="center"/>
          </w:tcPr>
          <w:p w:rsidR="006109F0" w:rsidRDefault="00747698">
            <w:pPr>
              <w:adjustRightInd/>
              <w:snapToGrid/>
              <w:spacing w:after="0"/>
              <w:jc w:val="center"/>
              <w:rPr>
                <w:rFonts w:ascii="宋体" w:eastAsia="宋体" w:hAnsi="宋体" w:cs="宋体"/>
                <w:color w:val="000000"/>
                <w:sz w:val="28"/>
                <w:szCs w:val="28"/>
              </w:rPr>
            </w:pPr>
            <w:r>
              <w:rPr>
                <w:rFonts w:ascii="宋体" w:eastAsia="宋体" w:hAnsi="宋体" w:cs="宋体"/>
                <w:color w:val="000000"/>
                <w:sz w:val="28"/>
                <w:szCs w:val="28"/>
              </w:rPr>
              <w:t>30</w:t>
            </w:r>
          </w:p>
        </w:tc>
        <w:tc>
          <w:tcPr>
            <w:tcW w:w="1566" w:type="dxa"/>
            <w:vAlign w:val="center"/>
          </w:tcPr>
          <w:p w:rsidR="006109F0" w:rsidRDefault="00747698">
            <w:pPr>
              <w:adjustRightInd/>
              <w:snapToGrid/>
              <w:spacing w:after="0"/>
              <w:rPr>
                <w:rFonts w:ascii="宋体" w:eastAsia="宋体" w:hAnsi="宋体" w:cs="宋体"/>
                <w:color w:val="333333"/>
                <w:sz w:val="28"/>
                <w:szCs w:val="28"/>
              </w:rPr>
            </w:pPr>
            <w:r>
              <w:rPr>
                <w:rFonts w:ascii="宋体" w:eastAsia="宋体" w:hAnsi="宋体" w:cs="宋体" w:hint="eastAsia"/>
                <w:color w:val="000000"/>
                <w:sz w:val="28"/>
                <w:szCs w:val="28"/>
              </w:rPr>
              <w:t>郭复根</w:t>
            </w:r>
          </w:p>
        </w:tc>
        <w:tc>
          <w:tcPr>
            <w:tcW w:w="4735"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广州哥宝机械贸易有限公司</w:t>
            </w:r>
          </w:p>
        </w:tc>
        <w:tc>
          <w:tcPr>
            <w:tcW w:w="948"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6109F0">
        <w:trPr>
          <w:jc w:val="center"/>
        </w:trPr>
        <w:tc>
          <w:tcPr>
            <w:tcW w:w="724" w:type="dxa"/>
            <w:vAlign w:val="center"/>
          </w:tcPr>
          <w:p w:rsidR="006109F0" w:rsidRDefault="00747698">
            <w:pPr>
              <w:adjustRightInd/>
              <w:snapToGrid/>
              <w:spacing w:after="0"/>
              <w:jc w:val="center"/>
              <w:rPr>
                <w:rFonts w:ascii="宋体" w:eastAsia="宋体" w:hAnsi="宋体" w:cs="宋体"/>
                <w:color w:val="000000"/>
                <w:sz w:val="28"/>
                <w:szCs w:val="28"/>
              </w:rPr>
            </w:pPr>
            <w:r>
              <w:rPr>
                <w:rFonts w:ascii="宋体" w:eastAsia="宋体" w:hAnsi="宋体" w:cs="宋体"/>
                <w:color w:val="000000"/>
                <w:sz w:val="28"/>
                <w:szCs w:val="28"/>
              </w:rPr>
              <w:lastRenderedPageBreak/>
              <w:t>31</w:t>
            </w:r>
          </w:p>
        </w:tc>
        <w:tc>
          <w:tcPr>
            <w:tcW w:w="1566" w:type="dxa"/>
            <w:vAlign w:val="center"/>
          </w:tcPr>
          <w:p w:rsidR="006109F0" w:rsidRDefault="00747698">
            <w:pPr>
              <w:adjustRightInd/>
              <w:snapToGrid/>
              <w:spacing w:after="0"/>
              <w:rPr>
                <w:rFonts w:ascii="宋体" w:eastAsia="宋体" w:hAnsi="宋体" w:cs="宋体"/>
                <w:color w:val="333333"/>
                <w:sz w:val="28"/>
                <w:szCs w:val="28"/>
              </w:rPr>
            </w:pPr>
            <w:r>
              <w:rPr>
                <w:rFonts w:ascii="宋体" w:eastAsia="宋体" w:hAnsi="宋体" w:cs="宋体" w:hint="eastAsia"/>
                <w:color w:val="000000"/>
                <w:sz w:val="28"/>
                <w:szCs w:val="28"/>
              </w:rPr>
              <w:t>林家怡</w:t>
            </w:r>
          </w:p>
        </w:tc>
        <w:tc>
          <w:tcPr>
            <w:tcW w:w="4735"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深圳市启航科技贸易有限公司</w:t>
            </w:r>
          </w:p>
        </w:tc>
        <w:tc>
          <w:tcPr>
            <w:tcW w:w="948"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6109F0">
        <w:trPr>
          <w:jc w:val="center"/>
        </w:trPr>
        <w:tc>
          <w:tcPr>
            <w:tcW w:w="724" w:type="dxa"/>
            <w:vAlign w:val="center"/>
          </w:tcPr>
          <w:p w:rsidR="006109F0" w:rsidRDefault="00747698">
            <w:pPr>
              <w:adjustRightInd/>
              <w:snapToGrid/>
              <w:spacing w:after="0"/>
              <w:jc w:val="center"/>
              <w:rPr>
                <w:rFonts w:ascii="宋体" w:eastAsia="宋体" w:hAnsi="宋体" w:cs="宋体"/>
                <w:color w:val="000000"/>
                <w:sz w:val="28"/>
                <w:szCs w:val="28"/>
              </w:rPr>
            </w:pPr>
            <w:r>
              <w:rPr>
                <w:rFonts w:ascii="宋体" w:eastAsia="宋体" w:hAnsi="宋体" w:cs="宋体"/>
                <w:color w:val="000000"/>
                <w:sz w:val="28"/>
                <w:szCs w:val="28"/>
              </w:rPr>
              <w:t>32</w:t>
            </w:r>
          </w:p>
        </w:tc>
        <w:tc>
          <w:tcPr>
            <w:tcW w:w="1566" w:type="dxa"/>
            <w:vAlign w:val="center"/>
          </w:tcPr>
          <w:p w:rsidR="006109F0" w:rsidRDefault="00747698">
            <w:pPr>
              <w:adjustRightInd/>
              <w:snapToGrid/>
              <w:spacing w:after="0"/>
              <w:rPr>
                <w:rFonts w:ascii="宋体" w:eastAsia="宋体" w:hAnsi="宋体" w:cs="宋体"/>
                <w:color w:val="333333"/>
                <w:sz w:val="28"/>
                <w:szCs w:val="28"/>
              </w:rPr>
            </w:pPr>
            <w:r>
              <w:rPr>
                <w:rFonts w:ascii="宋体" w:eastAsia="宋体" w:hAnsi="宋体" w:cs="宋体" w:hint="eastAsia"/>
                <w:color w:val="000000"/>
                <w:sz w:val="28"/>
                <w:szCs w:val="28"/>
              </w:rPr>
              <w:t>陈杰文</w:t>
            </w:r>
          </w:p>
        </w:tc>
        <w:tc>
          <w:tcPr>
            <w:tcW w:w="4735"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广州哥宝机械有限公司</w:t>
            </w:r>
          </w:p>
        </w:tc>
        <w:tc>
          <w:tcPr>
            <w:tcW w:w="948" w:type="dxa"/>
            <w:vAlign w:val="center"/>
          </w:tcPr>
          <w:p w:rsidR="006109F0" w:rsidRDefault="006109F0">
            <w:pPr>
              <w:adjustRightInd/>
              <w:snapToGrid/>
              <w:spacing w:after="0"/>
              <w:rPr>
                <w:rFonts w:ascii="宋体" w:eastAsia="宋体" w:hAnsi="宋体" w:cs="宋体"/>
                <w:color w:val="000000"/>
                <w:sz w:val="28"/>
                <w:szCs w:val="28"/>
              </w:rPr>
            </w:pPr>
          </w:p>
        </w:tc>
      </w:tr>
      <w:tr w:rsidR="006109F0">
        <w:trPr>
          <w:jc w:val="center"/>
        </w:trPr>
        <w:tc>
          <w:tcPr>
            <w:tcW w:w="724" w:type="dxa"/>
            <w:vAlign w:val="center"/>
          </w:tcPr>
          <w:p w:rsidR="006109F0" w:rsidRDefault="00747698">
            <w:pPr>
              <w:adjustRightInd/>
              <w:snapToGrid/>
              <w:spacing w:after="0"/>
              <w:jc w:val="center"/>
              <w:rPr>
                <w:rFonts w:ascii="宋体" w:eastAsia="宋体" w:hAnsi="宋体" w:cs="宋体"/>
                <w:color w:val="000000"/>
                <w:sz w:val="28"/>
                <w:szCs w:val="28"/>
              </w:rPr>
            </w:pPr>
            <w:r>
              <w:rPr>
                <w:rFonts w:ascii="宋体" w:eastAsia="宋体" w:hAnsi="宋体" w:cs="宋体"/>
                <w:color w:val="000000"/>
                <w:sz w:val="28"/>
                <w:szCs w:val="28"/>
              </w:rPr>
              <w:t>33</w:t>
            </w:r>
          </w:p>
        </w:tc>
        <w:tc>
          <w:tcPr>
            <w:tcW w:w="1566" w:type="dxa"/>
            <w:vAlign w:val="center"/>
          </w:tcPr>
          <w:p w:rsidR="006109F0" w:rsidRDefault="00747698">
            <w:pPr>
              <w:adjustRightInd/>
              <w:snapToGrid/>
              <w:spacing w:after="0"/>
              <w:rPr>
                <w:rFonts w:ascii="宋体" w:eastAsia="宋体" w:hAnsi="宋体" w:cs="宋体"/>
                <w:color w:val="333333"/>
                <w:sz w:val="28"/>
                <w:szCs w:val="28"/>
              </w:rPr>
            </w:pPr>
            <w:r>
              <w:rPr>
                <w:rFonts w:ascii="宋体" w:eastAsia="宋体" w:hAnsi="宋体" w:cs="宋体" w:hint="eastAsia"/>
                <w:color w:val="000000"/>
                <w:sz w:val="28"/>
                <w:szCs w:val="28"/>
              </w:rPr>
              <w:t>廖庆树</w:t>
            </w:r>
          </w:p>
        </w:tc>
        <w:tc>
          <w:tcPr>
            <w:tcW w:w="4735"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广西光艺源照明设计工程有限公司</w:t>
            </w:r>
          </w:p>
        </w:tc>
        <w:tc>
          <w:tcPr>
            <w:tcW w:w="948"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6109F0">
        <w:trPr>
          <w:jc w:val="center"/>
        </w:trPr>
        <w:tc>
          <w:tcPr>
            <w:tcW w:w="724" w:type="dxa"/>
            <w:vAlign w:val="center"/>
          </w:tcPr>
          <w:p w:rsidR="006109F0" w:rsidRDefault="00747698">
            <w:pPr>
              <w:adjustRightInd/>
              <w:snapToGrid/>
              <w:spacing w:after="0"/>
              <w:jc w:val="center"/>
              <w:rPr>
                <w:rFonts w:ascii="宋体" w:eastAsia="宋体" w:hAnsi="宋体" w:cs="宋体"/>
                <w:color w:val="000000"/>
                <w:sz w:val="28"/>
                <w:szCs w:val="28"/>
              </w:rPr>
            </w:pPr>
            <w:r>
              <w:rPr>
                <w:rFonts w:ascii="宋体" w:eastAsia="宋体" w:hAnsi="宋体" w:cs="宋体"/>
                <w:color w:val="000000"/>
                <w:sz w:val="28"/>
                <w:szCs w:val="28"/>
              </w:rPr>
              <w:t>34</w:t>
            </w:r>
          </w:p>
        </w:tc>
        <w:tc>
          <w:tcPr>
            <w:tcW w:w="1566" w:type="dxa"/>
            <w:vAlign w:val="center"/>
          </w:tcPr>
          <w:p w:rsidR="006109F0" w:rsidRDefault="00747698">
            <w:pPr>
              <w:adjustRightInd/>
              <w:snapToGrid/>
              <w:spacing w:after="0"/>
              <w:rPr>
                <w:rFonts w:ascii="宋体" w:eastAsia="宋体" w:hAnsi="宋体" w:cs="宋体"/>
                <w:color w:val="333333"/>
                <w:sz w:val="28"/>
                <w:szCs w:val="28"/>
              </w:rPr>
            </w:pPr>
            <w:r>
              <w:rPr>
                <w:rFonts w:ascii="宋体" w:eastAsia="宋体" w:hAnsi="宋体" w:cs="宋体" w:hint="eastAsia"/>
                <w:color w:val="000000"/>
                <w:sz w:val="28"/>
                <w:szCs w:val="28"/>
              </w:rPr>
              <w:t>谭晓健</w:t>
            </w:r>
          </w:p>
        </w:tc>
        <w:tc>
          <w:tcPr>
            <w:tcW w:w="4735"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北京灵动风尚文化传播有限公司</w:t>
            </w:r>
          </w:p>
        </w:tc>
        <w:tc>
          <w:tcPr>
            <w:tcW w:w="948"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6109F0">
        <w:trPr>
          <w:jc w:val="center"/>
        </w:trPr>
        <w:tc>
          <w:tcPr>
            <w:tcW w:w="724" w:type="dxa"/>
            <w:vAlign w:val="center"/>
          </w:tcPr>
          <w:p w:rsidR="006109F0" w:rsidRDefault="00747698">
            <w:pPr>
              <w:adjustRightInd/>
              <w:snapToGrid/>
              <w:spacing w:after="0"/>
              <w:jc w:val="center"/>
              <w:rPr>
                <w:rFonts w:ascii="宋体" w:eastAsia="宋体" w:hAnsi="宋体" w:cs="宋体"/>
                <w:color w:val="000000"/>
                <w:sz w:val="28"/>
                <w:szCs w:val="28"/>
              </w:rPr>
            </w:pPr>
            <w:r>
              <w:rPr>
                <w:rFonts w:ascii="宋体" w:eastAsia="宋体" w:hAnsi="宋体" w:cs="宋体"/>
                <w:color w:val="000000"/>
                <w:sz w:val="28"/>
                <w:szCs w:val="28"/>
              </w:rPr>
              <w:t>35</w:t>
            </w:r>
          </w:p>
        </w:tc>
        <w:tc>
          <w:tcPr>
            <w:tcW w:w="1566" w:type="dxa"/>
            <w:vAlign w:val="center"/>
          </w:tcPr>
          <w:p w:rsidR="006109F0" w:rsidRDefault="00747698">
            <w:pPr>
              <w:adjustRightInd/>
              <w:snapToGrid/>
              <w:spacing w:after="0"/>
              <w:rPr>
                <w:rFonts w:ascii="宋体" w:eastAsia="宋体" w:hAnsi="宋体" w:cs="宋体"/>
                <w:color w:val="333333"/>
                <w:sz w:val="28"/>
                <w:szCs w:val="28"/>
              </w:rPr>
            </w:pPr>
            <w:r>
              <w:rPr>
                <w:rFonts w:ascii="宋体" w:eastAsia="宋体" w:hAnsi="宋体" w:cs="宋体" w:hint="eastAsia"/>
                <w:color w:val="000000"/>
                <w:sz w:val="28"/>
                <w:szCs w:val="28"/>
              </w:rPr>
              <w:t>冯鑫</w:t>
            </w:r>
          </w:p>
        </w:tc>
        <w:tc>
          <w:tcPr>
            <w:tcW w:w="4735"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兰州群星艺术培训学校</w:t>
            </w:r>
          </w:p>
        </w:tc>
        <w:tc>
          <w:tcPr>
            <w:tcW w:w="948"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6109F0">
        <w:trPr>
          <w:jc w:val="center"/>
        </w:trPr>
        <w:tc>
          <w:tcPr>
            <w:tcW w:w="724" w:type="dxa"/>
            <w:vAlign w:val="center"/>
          </w:tcPr>
          <w:p w:rsidR="006109F0" w:rsidRDefault="00747698">
            <w:pPr>
              <w:adjustRightInd/>
              <w:snapToGrid/>
              <w:spacing w:after="0"/>
              <w:jc w:val="center"/>
              <w:rPr>
                <w:rFonts w:ascii="宋体" w:eastAsia="宋体" w:hAnsi="宋体" w:cs="宋体"/>
                <w:color w:val="000000"/>
                <w:sz w:val="28"/>
                <w:szCs w:val="28"/>
              </w:rPr>
            </w:pPr>
            <w:r>
              <w:rPr>
                <w:rFonts w:ascii="宋体" w:eastAsia="宋体" w:hAnsi="宋体" w:cs="宋体"/>
                <w:color w:val="000000"/>
                <w:sz w:val="28"/>
                <w:szCs w:val="28"/>
              </w:rPr>
              <w:t>36</w:t>
            </w:r>
          </w:p>
        </w:tc>
        <w:tc>
          <w:tcPr>
            <w:tcW w:w="1566" w:type="dxa"/>
            <w:vAlign w:val="center"/>
          </w:tcPr>
          <w:p w:rsidR="006109F0" w:rsidRDefault="00747698">
            <w:pPr>
              <w:adjustRightInd/>
              <w:snapToGrid/>
              <w:spacing w:after="0"/>
              <w:rPr>
                <w:rFonts w:ascii="宋体" w:eastAsia="宋体" w:hAnsi="宋体" w:cs="宋体"/>
                <w:color w:val="333333"/>
                <w:sz w:val="28"/>
                <w:szCs w:val="28"/>
              </w:rPr>
            </w:pPr>
            <w:r>
              <w:rPr>
                <w:rFonts w:ascii="宋体" w:eastAsia="宋体" w:hAnsi="宋体" w:cs="宋体" w:hint="eastAsia"/>
                <w:color w:val="000000"/>
                <w:sz w:val="28"/>
                <w:szCs w:val="28"/>
              </w:rPr>
              <w:t>李婵</w:t>
            </w:r>
          </w:p>
        </w:tc>
        <w:tc>
          <w:tcPr>
            <w:tcW w:w="4735"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南宁正力包装有限责任公司</w:t>
            </w:r>
          </w:p>
        </w:tc>
        <w:tc>
          <w:tcPr>
            <w:tcW w:w="948"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6109F0">
        <w:trPr>
          <w:jc w:val="center"/>
        </w:trPr>
        <w:tc>
          <w:tcPr>
            <w:tcW w:w="724" w:type="dxa"/>
            <w:vAlign w:val="center"/>
          </w:tcPr>
          <w:p w:rsidR="006109F0" w:rsidRDefault="00747698">
            <w:pPr>
              <w:adjustRightInd/>
              <w:snapToGrid/>
              <w:spacing w:after="0"/>
              <w:jc w:val="center"/>
              <w:rPr>
                <w:rFonts w:ascii="宋体" w:eastAsia="宋体" w:hAnsi="宋体" w:cs="宋体"/>
                <w:color w:val="000000"/>
                <w:sz w:val="28"/>
                <w:szCs w:val="28"/>
              </w:rPr>
            </w:pPr>
            <w:r>
              <w:rPr>
                <w:rFonts w:ascii="宋体" w:eastAsia="宋体" w:hAnsi="宋体" w:cs="宋体"/>
                <w:color w:val="000000"/>
                <w:sz w:val="28"/>
                <w:szCs w:val="28"/>
              </w:rPr>
              <w:t>37</w:t>
            </w:r>
          </w:p>
        </w:tc>
        <w:tc>
          <w:tcPr>
            <w:tcW w:w="1566" w:type="dxa"/>
            <w:vAlign w:val="center"/>
          </w:tcPr>
          <w:p w:rsidR="006109F0" w:rsidRDefault="00747698">
            <w:pPr>
              <w:adjustRightInd/>
              <w:snapToGrid/>
              <w:spacing w:after="0"/>
              <w:rPr>
                <w:rFonts w:ascii="宋体" w:eastAsia="宋体" w:hAnsi="宋体" w:cs="宋体"/>
                <w:color w:val="333333"/>
                <w:sz w:val="28"/>
                <w:szCs w:val="28"/>
              </w:rPr>
            </w:pPr>
            <w:r>
              <w:rPr>
                <w:rFonts w:ascii="宋体" w:eastAsia="宋体" w:hAnsi="宋体" w:cs="宋体" w:hint="eastAsia"/>
                <w:color w:val="000000"/>
                <w:sz w:val="28"/>
                <w:szCs w:val="28"/>
              </w:rPr>
              <w:t>寇乐乐</w:t>
            </w:r>
          </w:p>
        </w:tc>
        <w:tc>
          <w:tcPr>
            <w:tcW w:w="4735"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广西贵人置业投资有限公司</w:t>
            </w:r>
          </w:p>
        </w:tc>
        <w:tc>
          <w:tcPr>
            <w:tcW w:w="948"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6109F0">
        <w:trPr>
          <w:jc w:val="center"/>
        </w:trPr>
        <w:tc>
          <w:tcPr>
            <w:tcW w:w="724" w:type="dxa"/>
          </w:tcPr>
          <w:p w:rsidR="006109F0" w:rsidRDefault="00747698">
            <w:pPr>
              <w:adjustRightInd/>
              <w:snapToGrid/>
              <w:spacing w:after="0"/>
              <w:jc w:val="center"/>
              <w:rPr>
                <w:rFonts w:ascii="宋体" w:eastAsia="宋体" w:hAnsi="宋体" w:cs="宋体"/>
                <w:color w:val="000000"/>
                <w:sz w:val="28"/>
                <w:szCs w:val="28"/>
              </w:rPr>
            </w:pPr>
            <w:r>
              <w:rPr>
                <w:rFonts w:ascii="宋体" w:eastAsia="宋体" w:hAnsi="宋体" w:cs="宋体"/>
                <w:color w:val="000000"/>
                <w:sz w:val="28"/>
                <w:szCs w:val="28"/>
              </w:rPr>
              <w:t>38</w:t>
            </w:r>
          </w:p>
        </w:tc>
        <w:tc>
          <w:tcPr>
            <w:tcW w:w="1566" w:type="dxa"/>
            <w:vAlign w:val="center"/>
          </w:tcPr>
          <w:p w:rsidR="006109F0" w:rsidRDefault="00747698">
            <w:pPr>
              <w:adjustRightInd/>
              <w:snapToGrid/>
              <w:spacing w:after="0"/>
              <w:rPr>
                <w:rFonts w:ascii="宋体" w:eastAsia="宋体" w:hAnsi="宋体" w:cs="宋体"/>
                <w:color w:val="333333"/>
                <w:sz w:val="28"/>
                <w:szCs w:val="28"/>
              </w:rPr>
            </w:pPr>
            <w:r>
              <w:rPr>
                <w:rFonts w:ascii="宋体" w:eastAsia="宋体" w:hAnsi="宋体" w:cs="宋体" w:hint="eastAsia"/>
                <w:color w:val="000000"/>
                <w:sz w:val="28"/>
                <w:szCs w:val="28"/>
              </w:rPr>
              <w:t>于鹏</w:t>
            </w:r>
          </w:p>
        </w:tc>
        <w:tc>
          <w:tcPr>
            <w:tcW w:w="4735"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广西光艺源照明设计工程有限公司</w:t>
            </w:r>
          </w:p>
        </w:tc>
        <w:tc>
          <w:tcPr>
            <w:tcW w:w="948" w:type="dxa"/>
          </w:tcPr>
          <w:p w:rsidR="006109F0" w:rsidRDefault="006109F0">
            <w:pPr>
              <w:adjustRightInd/>
              <w:snapToGrid/>
              <w:spacing w:after="0"/>
              <w:rPr>
                <w:rFonts w:ascii="宋体" w:eastAsia="宋体" w:hAnsi="宋体" w:cs="宋体"/>
                <w:color w:val="000000"/>
                <w:sz w:val="28"/>
                <w:szCs w:val="28"/>
              </w:rPr>
            </w:pPr>
          </w:p>
        </w:tc>
      </w:tr>
      <w:tr w:rsidR="006109F0">
        <w:trPr>
          <w:jc w:val="center"/>
        </w:trPr>
        <w:tc>
          <w:tcPr>
            <w:tcW w:w="724" w:type="dxa"/>
          </w:tcPr>
          <w:p w:rsidR="006109F0" w:rsidRDefault="00747698">
            <w:pPr>
              <w:adjustRightInd/>
              <w:snapToGrid/>
              <w:spacing w:after="0"/>
              <w:jc w:val="center"/>
              <w:rPr>
                <w:rFonts w:ascii="宋体" w:eastAsia="宋体" w:hAnsi="宋体" w:cs="宋体"/>
                <w:color w:val="000000"/>
                <w:sz w:val="28"/>
                <w:szCs w:val="28"/>
              </w:rPr>
            </w:pPr>
            <w:r>
              <w:rPr>
                <w:rFonts w:ascii="宋体" w:eastAsia="宋体" w:hAnsi="宋体" w:cs="宋体"/>
                <w:color w:val="000000"/>
                <w:sz w:val="28"/>
                <w:szCs w:val="28"/>
              </w:rPr>
              <w:t>39</w:t>
            </w:r>
          </w:p>
        </w:tc>
        <w:tc>
          <w:tcPr>
            <w:tcW w:w="1566" w:type="dxa"/>
            <w:vAlign w:val="center"/>
          </w:tcPr>
          <w:p w:rsidR="006109F0" w:rsidRDefault="00747698">
            <w:pPr>
              <w:adjustRightInd/>
              <w:snapToGrid/>
              <w:spacing w:after="0"/>
              <w:rPr>
                <w:rFonts w:ascii="宋体" w:eastAsia="宋体" w:hAnsi="宋体" w:cs="宋体"/>
                <w:color w:val="333333"/>
                <w:sz w:val="28"/>
                <w:szCs w:val="28"/>
              </w:rPr>
            </w:pPr>
            <w:r>
              <w:rPr>
                <w:rFonts w:ascii="宋体" w:eastAsia="宋体" w:hAnsi="宋体" w:cs="宋体" w:hint="eastAsia"/>
                <w:color w:val="000000"/>
                <w:sz w:val="28"/>
                <w:szCs w:val="28"/>
              </w:rPr>
              <w:t>尚瑾</w:t>
            </w:r>
          </w:p>
        </w:tc>
        <w:tc>
          <w:tcPr>
            <w:tcW w:w="4735"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南宁市星腾图文服务部</w:t>
            </w:r>
          </w:p>
        </w:tc>
        <w:tc>
          <w:tcPr>
            <w:tcW w:w="948" w:type="dxa"/>
          </w:tcPr>
          <w:p w:rsidR="006109F0" w:rsidRDefault="006109F0">
            <w:pPr>
              <w:adjustRightInd/>
              <w:snapToGrid/>
              <w:spacing w:after="0"/>
              <w:rPr>
                <w:rFonts w:ascii="宋体" w:eastAsia="宋体" w:hAnsi="宋体" w:cs="宋体"/>
                <w:color w:val="000000"/>
                <w:sz w:val="28"/>
                <w:szCs w:val="28"/>
              </w:rPr>
            </w:pPr>
          </w:p>
        </w:tc>
      </w:tr>
      <w:tr w:rsidR="006109F0">
        <w:trPr>
          <w:jc w:val="center"/>
        </w:trPr>
        <w:tc>
          <w:tcPr>
            <w:tcW w:w="724" w:type="dxa"/>
          </w:tcPr>
          <w:p w:rsidR="006109F0" w:rsidRDefault="00747698">
            <w:pPr>
              <w:adjustRightInd/>
              <w:snapToGrid/>
              <w:spacing w:after="0"/>
              <w:jc w:val="center"/>
              <w:rPr>
                <w:rFonts w:ascii="宋体" w:eastAsia="宋体" w:hAnsi="宋体" w:cs="宋体"/>
                <w:color w:val="000000"/>
                <w:sz w:val="28"/>
                <w:szCs w:val="28"/>
              </w:rPr>
            </w:pPr>
            <w:r>
              <w:rPr>
                <w:rFonts w:ascii="宋体" w:eastAsia="宋体" w:hAnsi="宋体" w:cs="宋体"/>
                <w:color w:val="000000"/>
                <w:sz w:val="28"/>
                <w:szCs w:val="28"/>
              </w:rPr>
              <w:t>40</w:t>
            </w:r>
          </w:p>
        </w:tc>
        <w:tc>
          <w:tcPr>
            <w:tcW w:w="1566" w:type="dxa"/>
            <w:vAlign w:val="center"/>
          </w:tcPr>
          <w:p w:rsidR="006109F0" w:rsidRDefault="00747698">
            <w:pPr>
              <w:adjustRightInd/>
              <w:snapToGrid/>
              <w:spacing w:after="0"/>
              <w:rPr>
                <w:rFonts w:ascii="宋体" w:eastAsia="宋体" w:hAnsi="宋体" w:cs="宋体"/>
                <w:color w:val="333333"/>
                <w:sz w:val="28"/>
                <w:szCs w:val="28"/>
              </w:rPr>
            </w:pPr>
            <w:r>
              <w:rPr>
                <w:rFonts w:ascii="宋体" w:eastAsia="宋体" w:hAnsi="宋体" w:cs="宋体" w:hint="eastAsia"/>
                <w:color w:val="000000"/>
                <w:sz w:val="28"/>
                <w:szCs w:val="28"/>
              </w:rPr>
              <w:t>常丽娟</w:t>
            </w:r>
          </w:p>
        </w:tc>
        <w:tc>
          <w:tcPr>
            <w:tcW w:w="4735" w:type="dxa"/>
            <w:vAlign w:val="center"/>
          </w:tcPr>
          <w:p w:rsidR="006109F0" w:rsidRDefault="00747698">
            <w:pPr>
              <w:adjustRightInd/>
              <w:snapToGrid/>
              <w:spacing w:after="0"/>
              <w:rPr>
                <w:rFonts w:ascii="宋体" w:eastAsia="宋体" w:hAnsi="宋体" w:cs="宋体"/>
                <w:color w:val="000000"/>
                <w:sz w:val="28"/>
                <w:szCs w:val="28"/>
              </w:rPr>
            </w:pPr>
            <w:r>
              <w:rPr>
                <w:rFonts w:ascii="宋体" w:eastAsia="宋体" w:hAnsi="宋体" w:cs="宋体" w:hint="eastAsia"/>
                <w:color w:val="000000"/>
                <w:sz w:val="28"/>
                <w:szCs w:val="28"/>
              </w:rPr>
              <w:t>南宁正力包装有限责任公司</w:t>
            </w:r>
          </w:p>
        </w:tc>
        <w:tc>
          <w:tcPr>
            <w:tcW w:w="948" w:type="dxa"/>
          </w:tcPr>
          <w:p w:rsidR="006109F0" w:rsidRDefault="006109F0">
            <w:pPr>
              <w:adjustRightInd/>
              <w:snapToGrid/>
              <w:spacing w:after="0"/>
              <w:rPr>
                <w:rFonts w:ascii="宋体" w:eastAsia="宋体" w:hAnsi="宋体" w:cs="宋体"/>
                <w:color w:val="000000"/>
                <w:sz w:val="28"/>
                <w:szCs w:val="28"/>
              </w:rPr>
            </w:pPr>
          </w:p>
        </w:tc>
      </w:tr>
    </w:tbl>
    <w:p w:rsidR="006109F0" w:rsidRDefault="006109F0">
      <w:pPr>
        <w:widowControl w:val="0"/>
        <w:adjustRightInd/>
        <w:snapToGrid/>
        <w:spacing w:after="0" w:line="360" w:lineRule="auto"/>
        <w:ind w:firstLineChars="200" w:firstLine="560"/>
        <w:jc w:val="both"/>
        <w:rPr>
          <w:rFonts w:ascii="仿宋_GB2312" w:eastAsia="仿宋_GB2312"/>
          <w:color w:val="000000"/>
          <w:sz w:val="28"/>
          <w:szCs w:val="28"/>
        </w:rPr>
      </w:pPr>
    </w:p>
    <w:p w:rsidR="006109F0" w:rsidRDefault="00747698">
      <w:pPr>
        <w:widowControl w:val="0"/>
        <w:numPr>
          <w:ilvl w:val="0"/>
          <w:numId w:val="1"/>
        </w:numPr>
        <w:adjustRightInd/>
        <w:snapToGrid/>
        <w:spacing w:after="0" w:line="360" w:lineRule="auto"/>
        <w:ind w:firstLineChars="200" w:firstLine="562"/>
        <w:rPr>
          <w:rFonts w:ascii="黑体" w:eastAsia="黑体" w:hAnsi="黑体"/>
          <w:b/>
          <w:bCs/>
          <w:snapToGrid w:val="0"/>
          <w:kern w:val="2"/>
          <w:sz w:val="28"/>
          <w:szCs w:val="28"/>
        </w:rPr>
      </w:pPr>
      <w:r>
        <w:rPr>
          <w:rFonts w:ascii="黑体" w:eastAsia="黑体" w:hAnsi="黑体" w:hint="eastAsia"/>
          <w:b/>
          <w:bCs/>
          <w:snapToGrid w:val="0"/>
          <w:kern w:val="2"/>
          <w:sz w:val="28"/>
          <w:szCs w:val="28"/>
        </w:rPr>
        <w:t>专业特色与优势</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本专业经过</w:t>
      </w:r>
      <w:r>
        <w:rPr>
          <w:rFonts w:ascii="仿宋_GB2312" w:eastAsia="仿宋_GB2312"/>
          <w:color w:val="000000"/>
          <w:sz w:val="28"/>
          <w:szCs w:val="28"/>
        </w:rPr>
        <w:t>4</w:t>
      </w:r>
      <w:r>
        <w:rPr>
          <w:rFonts w:ascii="仿宋_GB2312" w:eastAsia="仿宋_GB2312" w:hint="eastAsia"/>
          <w:color w:val="000000"/>
          <w:sz w:val="28"/>
          <w:szCs w:val="28"/>
        </w:rPr>
        <w:t>年的办学实践，在找准办学定位、明确培养目标、合理规划专业建设的基础上，不断探索办学规律和办学突破口，形成了较为鲜明的特色。</w:t>
      </w:r>
    </w:p>
    <w:p w:rsidR="006109F0" w:rsidRDefault="00747698" w:rsidP="002D608C">
      <w:pPr>
        <w:widowControl w:val="0"/>
        <w:adjustRightInd/>
        <w:snapToGrid/>
        <w:spacing w:after="0" w:line="360" w:lineRule="auto"/>
        <w:ind w:firstLineChars="200" w:firstLine="560"/>
        <w:jc w:val="both"/>
        <w:rPr>
          <w:rFonts w:ascii="仿宋_GB2312" w:eastAsia="仿宋_GB2312" w:hAnsi="仿宋_GB2312" w:cs="仿宋_GB2312"/>
          <w:b/>
          <w:color w:val="000000"/>
          <w:kern w:val="2"/>
          <w:sz w:val="28"/>
          <w:szCs w:val="28"/>
        </w:rPr>
      </w:pPr>
      <w:r>
        <w:rPr>
          <w:rFonts w:ascii="仿宋_GB2312" w:eastAsia="仿宋_GB2312" w:hAnsi="仿宋_GB2312" w:cs="仿宋_GB2312" w:hint="eastAsia"/>
          <w:b/>
          <w:color w:val="000000"/>
          <w:kern w:val="2"/>
          <w:sz w:val="28"/>
          <w:szCs w:val="28"/>
        </w:rPr>
        <w:t>（一）专业优势</w:t>
      </w:r>
    </w:p>
    <w:p w:rsidR="006109F0" w:rsidRDefault="00747698">
      <w:pPr>
        <w:widowControl w:val="0"/>
        <w:adjustRightInd/>
        <w:snapToGrid/>
        <w:spacing w:after="0" w:line="360" w:lineRule="auto"/>
        <w:ind w:firstLineChars="200" w:firstLine="560"/>
        <w:jc w:val="both"/>
        <w:rPr>
          <w:rFonts w:ascii="仿宋_GB2312" w:eastAsia="仿宋_GB2312" w:hAnsi="仿宋_GB2312" w:cs="仿宋_GB2312"/>
          <w:bCs/>
          <w:color w:val="000000"/>
          <w:kern w:val="2"/>
          <w:sz w:val="28"/>
          <w:szCs w:val="28"/>
        </w:rPr>
      </w:pPr>
      <w:r>
        <w:rPr>
          <w:rFonts w:ascii="仿宋_GB2312" w:eastAsia="仿宋_GB2312" w:hAnsi="仿宋_GB2312" w:cs="仿宋_GB2312"/>
          <w:bCs/>
          <w:color w:val="000000"/>
          <w:kern w:val="2"/>
          <w:sz w:val="28"/>
          <w:szCs w:val="28"/>
        </w:rPr>
        <w:t>1</w:t>
      </w:r>
      <w:r>
        <w:rPr>
          <w:rFonts w:ascii="仿宋_GB2312" w:eastAsia="仿宋_GB2312" w:hAnsi="仿宋_GB2312" w:cs="仿宋_GB2312" w:hint="eastAsia"/>
          <w:bCs/>
          <w:color w:val="000000"/>
          <w:kern w:val="2"/>
          <w:sz w:val="28"/>
          <w:szCs w:val="28"/>
        </w:rPr>
        <w:t>、专业基础深厚。视觉传达设计专业是广西师范学院最早确立的设计专业。本专业经历了艺术系、艺术学院、美术设计学院</w:t>
      </w:r>
      <w:r>
        <w:rPr>
          <w:rFonts w:ascii="仿宋_GB2312" w:eastAsia="仿宋_GB2312" w:hAnsi="仿宋_GB2312" w:cs="仿宋_GB2312"/>
          <w:bCs/>
          <w:color w:val="000000"/>
          <w:kern w:val="2"/>
          <w:sz w:val="28"/>
          <w:szCs w:val="28"/>
        </w:rPr>
        <w:t>3</w:t>
      </w:r>
      <w:r>
        <w:rPr>
          <w:rFonts w:ascii="仿宋_GB2312" w:eastAsia="仿宋_GB2312" w:hAnsi="仿宋_GB2312" w:cs="仿宋_GB2312" w:hint="eastAsia"/>
          <w:bCs/>
          <w:color w:val="000000"/>
          <w:kern w:val="2"/>
          <w:sz w:val="28"/>
          <w:szCs w:val="28"/>
        </w:rPr>
        <w:t>个重要发展阶段</w:t>
      </w:r>
      <w:r>
        <w:rPr>
          <w:rFonts w:ascii="仿宋_GB2312" w:eastAsia="仿宋_GB2312" w:hAnsi="仿宋_GB2312" w:cs="仿宋_GB2312"/>
          <w:bCs/>
          <w:color w:val="000000"/>
          <w:kern w:val="2"/>
          <w:sz w:val="28"/>
          <w:szCs w:val="28"/>
        </w:rPr>
        <w:t>,</w:t>
      </w:r>
      <w:r>
        <w:rPr>
          <w:rFonts w:ascii="仿宋_GB2312" w:eastAsia="仿宋_GB2312" w:hAnsi="仿宋_GB2312" w:cs="仿宋_GB2312" w:hint="eastAsia"/>
          <w:bCs/>
          <w:color w:val="000000"/>
          <w:kern w:val="2"/>
          <w:sz w:val="28"/>
          <w:szCs w:val="28"/>
        </w:rPr>
        <w:t>由</w:t>
      </w:r>
      <w:r>
        <w:rPr>
          <w:rFonts w:ascii="仿宋_GB2312" w:eastAsia="仿宋_GB2312" w:hAnsi="仿宋_GB2312" w:cs="仿宋_GB2312"/>
          <w:bCs/>
          <w:color w:val="000000"/>
          <w:kern w:val="2"/>
          <w:sz w:val="28"/>
          <w:szCs w:val="28"/>
        </w:rPr>
        <w:t>2004</w:t>
      </w:r>
      <w:r>
        <w:rPr>
          <w:rFonts w:ascii="仿宋_GB2312" w:eastAsia="仿宋_GB2312" w:hAnsi="仿宋_GB2312" w:cs="仿宋_GB2312" w:hint="eastAsia"/>
          <w:bCs/>
          <w:color w:val="000000"/>
          <w:kern w:val="2"/>
          <w:sz w:val="28"/>
          <w:szCs w:val="28"/>
        </w:rPr>
        <w:t>年的美术系成立最初为美术教育视传方向，</w:t>
      </w:r>
      <w:r>
        <w:rPr>
          <w:rFonts w:ascii="仿宋_GB2312" w:eastAsia="仿宋_GB2312" w:hAnsi="仿宋_GB2312" w:cs="仿宋_GB2312"/>
          <w:bCs/>
          <w:color w:val="000000"/>
          <w:kern w:val="2"/>
          <w:sz w:val="28"/>
          <w:szCs w:val="28"/>
        </w:rPr>
        <w:t xml:space="preserve"> 2007</w:t>
      </w:r>
      <w:r>
        <w:rPr>
          <w:rFonts w:ascii="仿宋_GB2312" w:eastAsia="仿宋_GB2312" w:hAnsi="仿宋_GB2312" w:cs="仿宋_GB2312" w:hint="eastAsia"/>
          <w:bCs/>
          <w:color w:val="000000"/>
          <w:kern w:val="2"/>
          <w:sz w:val="28"/>
          <w:szCs w:val="28"/>
        </w:rPr>
        <w:t>年的艺术设计，</w:t>
      </w:r>
      <w:r>
        <w:rPr>
          <w:rFonts w:ascii="仿宋_GB2312" w:eastAsia="仿宋_GB2312" w:hAnsi="仿宋_GB2312" w:cs="仿宋_GB2312"/>
          <w:bCs/>
          <w:color w:val="000000"/>
          <w:kern w:val="2"/>
          <w:sz w:val="28"/>
          <w:szCs w:val="28"/>
        </w:rPr>
        <w:t>2008</w:t>
      </w:r>
      <w:r>
        <w:rPr>
          <w:rFonts w:ascii="仿宋_GB2312" w:eastAsia="仿宋_GB2312" w:hAnsi="仿宋_GB2312" w:cs="仿宋_GB2312" w:hint="eastAsia"/>
          <w:bCs/>
          <w:color w:val="000000"/>
          <w:kern w:val="2"/>
          <w:sz w:val="28"/>
          <w:szCs w:val="28"/>
        </w:rPr>
        <w:t>年艺术设计视传方向，</w:t>
      </w:r>
      <w:r>
        <w:rPr>
          <w:rFonts w:ascii="仿宋_GB2312" w:eastAsia="仿宋_GB2312" w:hAnsi="仿宋_GB2312" w:cs="仿宋_GB2312"/>
          <w:bCs/>
          <w:color w:val="000000"/>
          <w:kern w:val="2"/>
          <w:sz w:val="28"/>
          <w:szCs w:val="28"/>
        </w:rPr>
        <w:t>2012</w:t>
      </w:r>
      <w:r>
        <w:rPr>
          <w:rFonts w:ascii="仿宋_GB2312" w:eastAsia="仿宋_GB2312" w:hAnsi="仿宋_GB2312" w:cs="仿宋_GB2312" w:hint="eastAsia"/>
          <w:bCs/>
          <w:color w:val="000000"/>
          <w:kern w:val="2"/>
          <w:sz w:val="28"/>
          <w:szCs w:val="28"/>
        </w:rPr>
        <w:t>年至今正式确立为视觉传达设计专业。</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Ansi="仿宋_GB2312" w:cs="仿宋_GB2312"/>
          <w:bCs/>
          <w:color w:val="000000"/>
          <w:kern w:val="2"/>
          <w:sz w:val="28"/>
          <w:szCs w:val="28"/>
        </w:rPr>
        <w:t>2</w:t>
      </w:r>
      <w:r>
        <w:rPr>
          <w:rFonts w:ascii="仿宋_GB2312" w:eastAsia="仿宋_GB2312" w:hAnsi="仿宋_GB2312" w:cs="仿宋_GB2312" w:hint="eastAsia"/>
          <w:bCs/>
          <w:color w:val="000000"/>
          <w:kern w:val="2"/>
          <w:sz w:val="28"/>
          <w:szCs w:val="28"/>
        </w:rPr>
        <w:t>、在师资队伍建设、科研建设等方面不断探索和实践，着力提升教</w:t>
      </w:r>
      <w:r>
        <w:rPr>
          <w:rFonts w:ascii="仿宋_GB2312" w:eastAsia="仿宋_GB2312" w:hAnsi="仿宋_GB2312" w:cs="仿宋_GB2312" w:hint="eastAsia"/>
          <w:bCs/>
          <w:color w:val="000000"/>
          <w:kern w:val="2"/>
          <w:sz w:val="28"/>
          <w:szCs w:val="28"/>
        </w:rPr>
        <w:lastRenderedPageBreak/>
        <w:t>育教学水平和科学研究能力。基于上述深厚的专业基础，近几年来本专业具有经济社会效益的项目或省部级科研项目，在竞赛获奖、学术论文等方面也获得丰硕成果，是设计学院教研成果突出的专业之一。多年来，本专业主动适应地方经济和社会发展需要，突出地域办学优势，整合师资力量、教学平台、科研平台等办学资源，形成了文化内涵深厚、地方优势突出的地域办学资源，为培养地方和全国视觉传达设计行业发展所需的大批高素质综合性设计人才奠定了坚实基础。</w:t>
      </w:r>
    </w:p>
    <w:p w:rsidR="006109F0" w:rsidRDefault="00747698" w:rsidP="002D608C">
      <w:pPr>
        <w:widowControl w:val="0"/>
        <w:adjustRightInd/>
        <w:snapToGrid/>
        <w:spacing w:after="0" w:line="360" w:lineRule="auto"/>
        <w:ind w:firstLineChars="200" w:firstLine="560"/>
        <w:jc w:val="both"/>
        <w:rPr>
          <w:rFonts w:ascii="仿宋_GB2312" w:eastAsia="仿宋_GB2312" w:hAnsi="仿宋_GB2312" w:cs="仿宋_GB2312"/>
          <w:b/>
          <w:color w:val="000000"/>
          <w:kern w:val="2"/>
          <w:sz w:val="28"/>
          <w:szCs w:val="28"/>
        </w:rPr>
      </w:pPr>
      <w:r>
        <w:rPr>
          <w:rFonts w:ascii="仿宋_GB2312" w:eastAsia="仿宋_GB2312" w:hAnsi="仿宋_GB2312" w:cs="仿宋_GB2312" w:hint="eastAsia"/>
          <w:b/>
          <w:color w:val="000000"/>
          <w:kern w:val="2"/>
          <w:sz w:val="28"/>
          <w:szCs w:val="28"/>
        </w:rPr>
        <w:t>（二）专业特色</w:t>
      </w:r>
    </w:p>
    <w:p w:rsidR="006109F0" w:rsidRDefault="00747698">
      <w:pPr>
        <w:pStyle w:val="10"/>
        <w:widowControl w:val="0"/>
        <w:numPr>
          <w:ilvl w:val="0"/>
          <w:numId w:val="11"/>
        </w:numPr>
        <w:adjustRightInd/>
        <w:snapToGrid/>
        <w:spacing w:after="0" w:line="360" w:lineRule="auto"/>
        <w:ind w:firstLine="560"/>
        <w:jc w:val="both"/>
        <w:rPr>
          <w:rFonts w:ascii="仿宋_GB2312" w:eastAsia="仿宋_GB2312"/>
          <w:color w:val="000000"/>
          <w:sz w:val="28"/>
          <w:szCs w:val="28"/>
        </w:rPr>
      </w:pPr>
      <w:r>
        <w:rPr>
          <w:rFonts w:ascii="仿宋_GB2312" w:eastAsia="仿宋_GB2312" w:hint="eastAsia"/>
          <w:color w:val="000000"/>
          <w:sz w:val="28"/>
          <w:szCs w:val="28"/>
        </w:rPr>
        <w:t>“艺匠”人才培养特</w:t>
      </w:r>
      <w:r>
        <w:rPr>
          <w:rFonts w:ascii="仿宋_GB2312" w:eastAsia="仿宋_GB2312" w:hint="eastAsia"/>
          <w:color w:val="000000"/>
          <w:sz w:val="28"/>
          <w:szCs w:val="28"/>
        </w:rPr>
        <w:t>色</w:t>
      </w:r>
    </w:p>
    <w:p w:rsidR="006109F0" w:rsidRDefault="00747698">
      <w:pPr>
        <w:widowControl w:val="0"/>
        <w:adjustRightInd/>
        <w:snapToGrid/>
        <w:spacing w:after="0" w:line="360" w:lineRule="auto"/>
        <w:ind w:firstLineChars="200" w:firstLine="560"/>
        <w:jc w:val="both"/>
        <w:rPr>
          <w:rFonts w:ascii="仿宋_GB2312" w:eastAsia="仿宋_GB2312" w:hAnsi="仿宋_GB2312" w:cs="仿宋_GB2312"/>
          <w:bCs/>
          <w:color w:val="000000"/>
          <w:kern w:val="2"/>
          <w:sz w:val="28"/>
          <w:szCs w:val="28"/>
        </w:rPr>
      </w:pPr>
      <w:r>
        <w:rPr>
          <w:rFonts w:ascii="仿宋_GB2312" w:eastAsia="仿宋_GB2312" w:hAnsi="仿宋_GB2312" w:cs="仿宋_GB2312" w:hint="eastAsia"/>
          <w:bCs/>
          <w:color w:val="000000"/>
          <w:kern w:val="2"/>
          <w:sz w:val="28"/>
          <w:szCs w:val="28"/>
        </w:rPr>
        <w:t>“艺匠”人才培养理念，旨在培养学生具有艺术设计的创新能力和意识，同时具备工匠的实践操作技能和专业素养。因此，艺术素养的提升和工匠精神的养成贯穿于每门课程的教学当中，即注重学生思辨能力、审美能力和创新思维的培养，又突出学生专业技能的实训。</w:t>
      </w:r>
    </w:p>
    <w:p w:rsidR="006109F0" w:rsidRDefault="00747698">
      <w:pPr>
        <w:widowControl w:val="0"/>
        <w:adjustRightInd/>
        <w:snapToGrid/>
        <w:spacing w:after="0" w:line="360" w:lineRule="auto"/>
        <w:ind w:firstLineChars="200" w:firstLine="560"/>
        <w:jc w:val="both"/>
        <w:rPr>
          <w:rFonts w:ascii="仿宋_GB2312" w:eastAsia="仿宋_GB2312" w:hAnsi="仿宋_GB2312" w:cs="仿宋_GB2312"/>
          <w:bCs/>
          <w:color w:val="000000"/>
          <w:kern w:val="2"/>
          <w:sz w:val="28"/>
          <w:szCs w:val="28"/>
        </w:rPr>
      </w:pPr>
      <w:r>
        <w:rPr>
          <w:rFonts w:ascii="仿宋_GB2312" w:eastAsia="仿宋_GB2312" w:hAnsi="仿宋_GB2312" w:cs="仿宋_GB2312"/>
          <w:bCs/>
          <w:color w:val="000000"/>
          <w:kern w:val="2"/>
          <w:sz w:val="28"/>
          <w:szCs w:val="28"/>
        </w:rPr>
        <w:t>2.</w:t>
      </w:r>
      <w:r>
        <w:rPr>
          <w:rFonts w:ascii="仿宋_GB2312" w:eastAsia="仿宋_GB2312" w:hAnsi="仿宋_GB2312" w:cs="仿宋_GB2312" w:hint="eastAsia"/>
          <w:bCs/>
          <w:color w:val="000000"/>
          <w:kern w:val="2"/>
          <w:sz w:val="28"/>
          <w:szCs w:val="28"/>
        </w:rPr>
        <w:t>“理论</w:t>
      </w:r>
      <w:r>
        <w:rPr>
          <w:rFonts w:ascii="仿宋_GB2312" w:eastAsia="仿宋_GB2312" w:hAnsi="仿宋_GB2312" w:cs="仿宋_GB2312"/>
          <w:bCs/>
          <w:color w:val="000000"/>
          <w:kern w:val="2"/>
          <w:sz w:val="28"/>
          <w:szCs w:val="28"/>
        </w:rPr>
        <w:t>+</w:t>
      </w:r>
      <w:r>
        <w:rPr>
          <w:rFonts w:ascii="仿宋_GB2312" w:eastAsia="仿宋_GB2312" w:hAnsi="仿宋_GB2312" w:cs="仿宋_GB2312" w:hint="eastAsia"/>
          <w:bCs/>
          <w:color w:val="000000"/>
          <w:kern w:val="2"/>
          <w:sz w:val="28"/>
          <w:szCs w:val="28"/>
        </w:rPr>
        <w:t>实践”一体化教学模式</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本专业重视理论教学，更重视实践教学，并将二者统一起来，通过学生自创能力的培养和训练，增强其实践能力；有计划地增加实践的应用度，在增强学科适应性的基础上，形成了切合本专业教育教学理念的“理论</w:t>
      </w:r>
      <w:r>
        <w:rPr>
          <w:rFonts w:ascii="仿宋_GB2312" w:eastAsia="仿宋_GB2312"/>
          <w:color w:val="000000"/>
          <w:sz w:val="28"/>
          <w:szCs w:val="28"/>
        </w:rPr>
        <w:t>+</w:t>
      </w:r>
      <w:r>
        <w:rPr>
          <w:rFonts w:ascii="仿宋_GB2312" w:eastAsia="仿宋_GB2312" w:hint="eastAsia"/>
          <w:color w:val="000000"/>
          <w:sz w:val="28"/>
          <w:szCs w:val="28"/>
        </w:rPr>
        <w:lastRenderedPageBreak/>
        <w:t>实践”一体化教学模式，学生依托该实践教学体系和</w:t>
      </w:r>
      <w:r>
        <w:rPr>
          <w:rFonts w:ascii="仿宋_GB2312" w:eastAsia="仿宋_GB2312" w:hint="eastAsia"/>
          <w:color w:val="000000"/>
          <w:sz w:val="28"/>
          <w:szCs w:val="28"/>
        </w:rPr>
        <w:t>创新环境，创造了丰硕的学术和实践成果。参加全国创新创业大赛、各类专业竞赛、参与社会项目实践等，成功将学科资源转化成生产力，为服务区域经济文化建设做出了应有的贡献。</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color w:val="000000"/>
          <w:sz w:val="28"/>
          <w:szCs w:val="28"/>
        </w:rPr>
        <w:t>3.</w:t>
      </w:r>
      <w:r>
        <w:rPr>
          <w:rFonts w:ascii="仿宋_GB2312" w:eastAsia="仿宋_GB2312" w:hint="eastAsia"/>
          <w:color w:val="000000"/>
          <w:sz w:val="28"/>
          <w:szCs w:val="28"/>
        </w:rPr>
        <w:t>凸显民族文化和地域优势</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本专业充分利用广西地缘优势和民族文化艺术资源，构建视觉传达基础理论与设计研究，突出包装、</w:t>
      </w:r>
      <w:r>
        <w:rPr>
          <w:rFonts w:ascii="仿宋_GB2312" w:eastAsia="仿宋_GB2312"/>
          <w:color w:val="000000"/>
          <w:sz w:val="28"/>
          <w:szCs w:val="28"/>
        </w:rPr>
        <w:t>VI</w:t>
      </w:r>
      <w:r>
        <w:rPr>
          <w:rFonts w:ascii="仿宋_GB2312" w:eastAsia="仿宋_GB2312" w:hint="eastAsia"/>
          <w:color w:val="000000"/>
          <w:sz w:val="28"/>
          <w:szCs w:val="28"/>
        </w:rPr>
        <w:t>设计等设计门类的理论与设计应用研究，服务于广西特色产品的教育教学体系，较好地满足了国家大力发展“一带一路”经济圈和相关产业需要大量人才的要求以及广西本区文化建设的要求。</w:t>
      </w:r>
    </w:p>
    <w:p w:rsidR="006109F0" w:rsidRDefault="006109F0">
      <w:pPr>
        <w:widowControl w:val="0"/>
        <w:adjustRightInd/>
        <w:snapToGrid/>
        <w:spacing w:after="0" w:line="360" w:lineRule="auto"/>
        <w:ind w:firstLineChars="200" w:firstLine="560"/>
        <w:jc w:val="both"/>
        <w:rPr>
          <w:rFonts w:ascii="仿宋_GB2312" w:eastAsia="仿宋_GB2312"/>
          <w:color w:val="000000"/>
          <w:sz w:val="28"/>
          <w:szCs w:val="28"/>
        </w:rPr>
      </w:pPr>
    </w:p>
    <w:p w:rsidR="006109F0" w:rsidRDefault="00747698">
      <w:pPr>
        <w:widowControl w:val="0"/>
        <w:numPr>
          <w:ilvl w:val="0"/>
          <w:numId w:val="1"/>
        </w:numPr>
        <w:adjustRightInd/>
        <w:snapToGrid/>
        <w:spacing w:after="0" w:line="360" w:lineRule="auto"/>
        <w:ind w:firstLineChars="200" w:firstLine="562"/>
        <w:rPr>
          <w:rFonts w:ascii="黑体" w:eastAsia="黑体" w:hAnsi="黑体"/>
          <w:b/>
          <w:bCs/>
          <w:snapToGrid w:val="0"/>
          <w:kern w:val="2"/>
          <w:sz w:val="28"/>
          <w:szCs w:val="28"/>
        </w:rPr>
      </w:pPr>
      <w:r>
        <w:rPr>
          <w:rFonts w:ascii="黑体" w:eastAsia="黑体" w:hAnsi="黑体" w:hint="eastAsia"/>
          <w:b/>
          <w:bCs/>
          <w:snapToGrid w:val="0"/>
          <w:kern w:val="2"/>
          <w:sz w:val="28"/>
          <w:szCs w:val="28"/>
        </w:rPr>
        <w:t>存在问题及解决措施</w:t>
      </w:r>
    </w:p>
    <w:p w:rsidR="006109F0" w:rsidRDefault="00747698">
      <w:pPr>
        <w:widowControl w:val="0"/>
        <w:adjustRightInd/>
        <w:snapToGrid/>
        <w:spacing w:after="0" w:line="360" w:lineRule="auto"/>
        <w:ind w:firstLineChars="200" w:firstLine="562"/>
        <w:jc w:val="both"/>
        <w:rPr>
          <w:rFonts w:ascii="宋体" w:eastAsia="宋体" w:hAnsi="宋体"/>
          <w:b/>
          <w:color w:val="000000"/>
          <w:sz w:val="28"/>
          <w:szCs w:val="28"/>
        </w:rPr>
      </w:pPr>
      <w:r>
        <w:rPr>
          <w:rFonts w:ascii="宋体" w:eastAsia="宋体" w:hAnsi="宋体" w:hint="eastAsia"/>
          <w:b/>
          <w:color w:val="000000"/>
          <w:sz w:val="28"/>
          <w:szCs w:val="28"/>
        </w:rPr>
        <w:t>（一）存在的问题</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color w:val="000000"/>
          <w:sz w:val="28"/>
          <w:szCs w:val="28"/>
        </w:rPr>
        <w:t>1.</w:t>
      </w:r>
      <w:r>
        <w:rPr>
          <w:rFonts w:ascii="仿宋_GB2312" w:eastAsia="仿宋_GB2312" w:hint="eastAsia"/>
          <w:color w:val="000000"/>
          <w:sz w:val="28"/>
          <w:szCs w:val="28"/>
        </w:rPr>
        <w:t>“视觉传达艺术设计”专业一直居于招生比较有吸引力的位置，但视觉传达设计是传统老牌专业，教学模式相对传统，传统媒介教学比例偏大。现在已经进入信息时代，许多固有的观念被突飞猛进的时代变迁打破，新媒介日新月异、发展迅速，</w:t>
      </w:r>
      <w:r>
        <w:rPr>
          <w:rFonts w:ascii="仿宋_GB2312" w:eastAsia="仿宋_GB2312" w:hint="eastAsia"/>
          <w:color w:val="000000"/>
          <w:sz w:val="28"/>
          <w:szCs w:val="28"/>
        </w:rPr>
        <w:t>我们目前</w:t>
      </w:r>
      <w:r>
        <w:rPr>
          <w:rFonts w:ascii="仿宋_GB2312" w:eastAsia="仿宋_GB2312" w:hint="eastAsia"/>
          <w:color w:val="000000"/>
          <w:sz w:val="28"/>
          <w:szCs w:val="28"/>
        </w:rPr>
        <w:t>专业教学手段与最新的行业发展存在着一定差距。</w:t>
      </w:r>
    </w:p>
    <w:p w:rsidR="006109F0" w:rsidRDefault="00747698" w:rsidP="002D608C">
      <w:pPr>
        <w:widowControl w:val="0"/>
        <w:adjustRightInd/>
        <w:snapToGrid/>
        <w:spacing w:after="0" w:line="360" w:lineRule="auto"/>
        <w:ind w:firstLineChars="200" w:firstLine="560"/>
        <w:jc w:val="both"/>
        <w:rPr>
          <w:rFonts w:ascii="仿宋_GB2312" w:eastAsia="仿宋_GB2312"/>
          <w:b/>
          <w:bCs/>
          <w:color w:val="000000"/>
          <w:sz w:val="28"/>
          <w:szCs w:val="28"/>
        </w:rPr>
      </w:pPr>
      <w:r>
        <w:rPr>
          <w:rFonts w:ascii="仿宋_GB2312" w:eastAsia="仿宋_GB2312"/>
          <w:b/>
          <w:bCs/>
          <w:color w:val="000000"/>
          <w:sz w:val="28"/>
          <w:szCs w:val="28"/>
        </w:rPr>
        <w:lastRenderedPageBreak/>
        <w:t>2.</w:t>
      </w:r>
      <w:r>
        <w:rPr>
          <w:rFonts w:ascii="仿宋_GB2312" w:eastAsia="仿宋_GB2312" w:hint="eastAsia"/>
          <w:color w:val="000000"/>
          <w:sz w:val="28"/>
          <w:szCs w:val="28"/>
        </w:rPr>
        <w:t>本专业教学师生比合理，但是本专业教师还需要兼任美术教育设计侧重，</w:t>
      </w:r>
      <w:r>
        <w:rPr>
          <w:rFonts w:ascii="仿宋_GB2312" w:eastAsia="仿宋_GB2312"/>
          <w:color w:val="000000"/>
          <w:sz w:val="28"/>
          <w:szCs w:val="28"/>
        </w:rPr>
        <w:t>3+2</w:t>
      </w:r>
      <w:r>
        <w:rPr>
          <w:rFonts w:ascii="仿宋_GB2312" w:eastAsia="仿宋_GB2312" w:hint="eastAsia"/>
          <w:color w:val="000000"/>
          <w:sz w:val="28"/>
          <w:szCs w:val="28"/>
        </w:rPr>
        <w:t>视觉传达设计，中职视觉传达设计等班的教学任务，实际工作量巨大。虽然本专业教师积极开展科学研究和教学改革实践，教学、业务能力较强，获得多项自治区级科研及教改项目，但是对于专</w:t>
      </w:r>
      <w:r>
        <w:rPr>
          <w:rFonts w:ascii="仿宋_GB2312" w:eastAsia="仿宋_GB2312" w:hint="eastAsia"/>
          <w:color w:val="000000"/>
          <w:sz w:val="28"/>
          <w:szCs w:val="28"/>
        </w:rPr>
        <w:t>业理论和教学实践的反思与总结不够深入，高质量的科研、教学论文发表数量有限。</w:t>
      </w:r>
    </w:p>
    <w:p w:rsidR="006109F0" w:rsidRDefault="00747698" w:rsidP="002D608C">
      <w:pPr>
        <w:widowControl w:val="0"/>
        <w:adjustRightInd/>
        <w:snapToGrid/>
        <w:spacing w:after="0" w:line="360" w:lineRule="auto"/>
        <w:ind w:firstLineChars="200" w:firstLine="560"/>
        <w:jc w:val="both"/>
        <w:rPr>
          <w:rFonts w:ascii="仿宋_GB2312" w:eastAsia="仿宋_GB2312"/>
          <w:b/>
          <w:bCs/>
          <w:color w:val="000000"/>
          <w:sz w:val="28"/>
          <w:szCs w:val="28"/>
        </w:rPr>
      </w:pPr>
      <w:r>
        <w:rPr>
          <w:rFonts w:ascii="仿宋_GB2312" w:eastAsia="仿宋_GB2312"/>
          <w:b/>
          <w:bCs/>
          <w:color w:val="000000"/>
          <w:sz w:val="28"/>
          <w:szCs w:val="28"/>
        </w:rPr>
        <w:t>3.</w:t>
      </w:r>
      <w:r>
        <w:rPr>
          <w:rFonts w:ascii="仿宋_GB2312" w:eastAsia="仿宋_GB2312" w:hint="eastAsia"/>
          <w:color w:val="000000"/>
          <w:sz w:val="28"/>
          <w:szCs w:val="28"/>
        </w:rPr>
        <w:t>实训室和工作室场地空间还需拓展，现除了视觉传达本科专业</w:t>
      </w:r>
      <w:r>
        <w:rPr>
          <w:rFonts w:ascii="仿宋_GB2312" w:eastAsia="仿宋_GB2312"/>
          <w:color w:val="000000"/>
          <w:sz w:val="28"/>
          <w:szCs w:val="28"/>
        </w:rPr>
        <w:t>129</w:t>
      </w:r>
      <w:r>
        <w:rPr>
          <w:rFonts w:ascii="仿宋_GB2312" w:eastAsia="仿宋_GB2312" w:hint="eastAsia"/>
          <w:color w:val="000000"/>
          <w:sz w:val="28"/>
          <w:szCs w:val="28"/>
        </w:rPr>
        <w:t>人外，另有其他各种形式的视觉传达方向专业共计学生共计</w:t>
      </w:r>
      <w:r>
        <w:rPr>
          <w:rFonts w:ascii="仿宋_GB2312" w:eastAsia="仿宋_GB2312"/>
          <w:color w:val="000000"/>
          <w:sz w:val="28"/>
          <w:szCs w:val="28"/>
        </w:rPr>
        <w:t>300</w:t>
      </w:r>
      <w:r>
        <w:rPr>
          <w:rFonts w:ascii="仿宋_GB2312" w:eastAsia="仿宋_GB2312" w:hint="eastAsia"/>
          <w:color w:val="000000"/>
          <w:sz w:val="28"/>
          <w:szCs w:val="28"/>
        </w:rPr>
        <w:t>余人，其中包括视觉传达本科生、专升本和中职生，</w:t>
      </w:r>
      <w:r>
        <w:rPr>
          <w:rFonts w:ascii="仿宋_GB2312" w:eastAsia="仿宋_GB2312" w:hint="eastAsia"/>
          <w:color w:val="000000"/>
          <w:sz w:val="28"/>
          <w:szCs w:val="28"/>
        </w:rPr>
        <w:t>仅</w:t>
      </w:r>
      <w:r>
        <w:rPr>
          <w:rFonts w:ascii="仿宋_GB2312" w:eastAsia="仿宋_GB2312" w:hint="eastAsia"/>
          <w:color w:val="000000"/>
          <w:sz w:val="28"/>
          <w:szCs w:val="28"/>
        </w:rPr>
        <w:t>能够满足本专业本科教学的实训室和工作室</w:t>
      </w:r>
      <w:bookmarkStart w:id="8" w:name="_GoBack"/>
      <w:bookmarkEnd w:id="8"/>
      <w:r>
        <w:rPr>
          <w:rFonts w:ascii="仿宋_GB2312" w:eastAsia="仿宋_GB2312" w:hint="eastAsia"/>
          <w:color w:val="000000"/>
          <w:sz w:val="28"/>
          <w:szCs w:val="28"/>
        </w:rPr>
        <w:t>。实训室的建设还需完善，开放实训室的力度还得加大，充分利用实训室加强实践教学和满足学生创新创业实践平台的需要。</w:t>
      </w:r>
    </w:p>
    <w:p w:rsidR="006109F0" w:rsidRDefault="00747698" w:rsidP="002D608C">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b/>
          <w:bCs/>
          <w:color w:val="000000"/>
          <w:sz w:val="28"/>
          <w:szCs w:val="28"/>
        </w:rPr>
        <w:t>4.</w:t>
      </w:r>
      <w:r>
        <w:rPr>
          <w:rFonts w:ascii="仿宋_GB2312" w:eastAsia="仿宋_GB2312" w:hint="eastAsia"/>
          <w:color w:val="000000"/>
          <w:sz w:val="28"/>
          <w:szCs w:val="28"/>
        </w:rPr>
        <w:t>本专业青年教师人数较多，教学经验还需积累，对教学法研究不够深入。在课程建设方面，目前只有一门校级精品课程，缺少更</w:t>
      </w:r>
      <w:r>
        <w:rPr>
          <w:rFonts w:ascii="仿宋_GB2312" w:eastAsia="仿宋_GB2312" w:hint="eastAsia"/>
          <w:color w:val="000000"/>
          <w:sz w:val="28"/>
          <w:szCs w:val="28"/>
        </w:rPr>
        <w:t>高层次的课程。</w:t>
      </w:r>
    </w:p>
    <w:p w:rsidR="006109F0" w:rsidRDefault="00747698">
      <w:pPr>
        <w:widowControl w:val="0"/>
        <w:adjustRightInd/>
        <w:snapToGrid/>
        <w:spacing w:after="0" w:line="360" w:lineRule="auto"/>
        <w:ind w:firstLineChars="200" w:firstLine="560"/>
        <w:jc w:val="both"/>
        <w:rPr>
          <w:rFonts w:ascii="仿宋_GB2312" w:eastAsia="仿宋_GB2312" w:hAnsi="仿宋_GB2312" w:cs="仿宋_GB2312"/>
          <w:color w:val="000000"/>
          <w:kern w:val="2"/>
          <w:sz w:val="28"/>
          <w:szCs w:val="28"/>
        </w:rPr>
      </w:pPr>
      <w:r>
        <w:rPr>
          <w:rFonts w:ascii="仿宋_GB2312" w:eastAsia="仿宋_GB2312" w:hAnsi="仿宋_GB2312" w:cs="仿宋_GB2312"/>
          <w:color w:val="000000"/>
          <w:kern w:val="2"/>
          <w:sz w:val="28"/>
          <w:szCs w:val="28"/>
        </w:rPr>
        <w:t>5</w:t>
      </w:r>
      <w:r>
        <w:rPr>
          <w:rFonts w:ascii="仿宋_GB2312" w:eastAsia="仿宋_GB2312" w:hAnsi="仿宋_GB2312" w:cs="仿宋_GB2312" w:hint="eastAsia"/>
          <w:color w:val="000000"/>
          <w:kern w:val="2"/>
          <w:sz w:val="28"/>
          <w:szCs w:val="28"/>
        </w:rPr>
        <w:t>．高等教育的学术性要求专业教学和研究具有一定的高层次性和创新性，视觉传达专业教学和研究需要紧跟专业前沿动态，需要及时了解行业上相关技术和产业的最新发展。因我院地处广西</w:t>
      </w:r>
      <w:r>
        <w:rPr>
          <w:rFonts w:ascii="仿宋_GB2312" w:eastAsia="仿宋_GB2312" w:hAnsi="仿宋_GB2312" w:cs="仿宋_GB2312"/>
          <w:color w:val="000000"/>
          <w:kern w:val="2"/>
          <w:sz w:val="28"/>
          <w:szCs w:val="28"/>
        </w:rPr>
        <w:t>,</w:t>
      </w:r>
      <w:r>
        <w:rPr>
          <w:rFonts w:ascii="仿宋_GB2312" w:eastAsia="仿宋_GB2312" w:hAnsi="仿宋_GB2312" w:cs="仿宋_GB2312" w:hint="eastAsia"/>
          <w:color w:val="000000"/>
          <w:kern w:val="2"/>
          <w:sz w:val="28"/>
          <w:szCs w:val="28"/>
        </w:rPr>
        <w:t>由于地方区域特点</w:t>
      </w:r>
      <w:r>
        <w:rPr>
          <w:rFonts w:ascii="仿宋_GB2312" w:eastAsia="仿宋_GB2312" w:hAnsi="仿宋_GB2312" w:cs="仿宋_GB2312"/>
          <w:color w:val="000000"/>
          <w:kern w:val="2"/>
          <w:sz w:val="28"/>
          <w:szCs w:val="28"/>
        </w:rPr>
        <w:t>,</w:t>
      </w:r>
      <w:r>
        <w:rPr>
          <w:rFonts w:ascii="仿宋_GB2312" w:eastAsia="仿宋_GB2312" w:hAnsi="仿宋_GB2312" w:cs="仿宋_GB2312" w:hint="eastAsia"/>
          <w:color w:val="000000"/>
          <w:kern w:val="2"/>
          <w:sz w:val="28"/>
          <w:szCs w:val="28"/>
        </w:rPr>
        <w:t>教学资源上获得途径上不够便捷，尤其是与高端人才、名家交流上缺少</w:t>
      </w:r>
      <w:r>
        <w:rPr>
          <w:rFonts w:ascii="仿宋_GB2312" w:eastAsia="仿宋_GB2312" w:hAnsi="仿宋_GB2312" w:cs="仿宋_GB2312"/>
          <w:color w:val="000000"/>
          <w:kern w:val="2"/>
          <w:sz w:val="28"/>
          <w:szCs w:val="28"/>
        </w:rPr>
        <w:t>,</w:t>
      </w:r>
      <w:r>
        <w:rPr>
          <w:rFonts w:ascii="仿宋_GB2312" w:eastAsia="仿宋_GB2312" w:hAnsi="仿宋_GB2312" w:cs="仿宋_GB2312" w:hint="eastAsia"/>
          <w:color w:val="000000"/>
          <w:kern w:val="2"/>
          <w:sz w:val="28"/>
          <w:szCs w:val="28"/>
        </w:rPr>
        <w:t>以</w:t>
      </w:r>
      <w:r>
        <w:rPr>
          <w:rFonts w:ascii="仿宋_GB2312" w:eastAsia="仿宋_GB2312" w:hAnsi="仿宋_GB2312" w:cs="仿宋_GB2312" w:hint="eastAsia"/>
          <w:color w:val="000000"/>
          <w:kern w:val="2"/>
          <w:sz w:val="28"/>
          <w:szCs w:val="28"/>
        </w:rPr>
        <w:lastRenderedPageBreak/>
        <w:t>及相关的行业前沿信息和专业资料较少</w:t>
      </w:r>
      <w:r>
        <w:rPr>
          <w:rFonts w:ascii="仿宋_GB2312" w:eastAsia="仿宋_GB2312" w:hAnsi="仿宋_GB2312" w:cs="仿宋_GB2312"/>
          <w:color w:val="000000"/>
          <w:kern w:val="2"/>
          <w:sz w:val="28"/>
          <w:szCs w:val="28"/>
        </w:rPr>
        <w:t>,</w:t>
      </w:r>
      <w:r>
        <w:rPr>
          <w:rFonts w:ascii="仿宋_GB2312" w:eastAsia="仿宋_GB2312" w:hAnsi="仿宋_GB2312" w:cs="仿宋_GB2312" w:hint="eastAsia"/>
          <w:color w:val="000000"/>
          <w:kern w:val="2"/>
          <w:sz w:val="28"/>
          <w:szCs w:val="28"/>
        </w:rPr>
        <w:t>国际交流少</w:t>
      </w:r>
      <w:r>
        <w:rPr>
          <w:rFonts w:ascii="仿宋_GB2312" w:eastAsia="仿宋_GB2312" w:hAnsi="仿宋_GB2312" w:cs="仿宋_GB2312"/>
          <w:color w:val="000000"/>
          <w:kern w:val="2"/>
          <w:sz w:val="28"/>
          <w:szCs w:val="28"/>
        </w:rPr>
        <w:t>,</w:t>
      </w:r>
      <w:r>
        <w:rPr>
          <w:rFonts w:ascii="仿宋_GB2312" w:eastAsia="仿宋_GB2312" w:hAnsi="仿宋_GB2312" w:cs="仿宋_GB2312" w:hint="eastAsia"/>
          <w:color w:val="000000"/>
          <w:kern w:val="2"/>
          <w:sz w:val="28"/>
          <w:szCs w:val="28"/>
        </w:rPr>
        <w:t>视野不够开阔。</w:t>
      </w:r>
    </w:p>
    <w:p w:rsidR="006109F0" w:rsidRDefault="00747698">
      <w:pPr>
        <w:widowControl w:val="0"/>
        <w:adjustRightInd/>
        <w:snapToGrid/>
        <w:spacing w:after="0" w:line="360" w:lineRule="auto"/>
        <w:jc w:val="both"/>
        <w:rPr>
          <w:rFonts w:ascii="仿宋_GB2312" w:eastAsia="仿宋_GB2312"/>
          <w:color w:val="000000"/>
          <w:sz w:val="28"/>
          <w:szCs w:val="28"/>
        </w:rPr>
      </w:pPr>
      <w:r>
        <w:rPr>
          <w:rFonts w:ascii="仿宋_GB2312" w:eastAsia="仿宋_GB2312" w:hint="eastAsia"/>
          <w:color w:val="000000"/>
          <w:sz w:val="28"/>
          <w:szCs w:val="28"/>
        </w:rPr>
        <w:t>目前本专业与社会共建的社会资源不够丰富和多元化，实践基地与教学合作项目不够常态化，尚无省级以上校外实践基地；专业上虽然获得一定成果，但对外宣传力度不够，专业知名度不足，且广西的设计产业发展较为落后，设计公司均规模不大，特别是近年来印刷业正面临产业转型，市场行情较差，与实践基地合作不够深入，没有能与本专业形成互利共赢的协同育人合作模式</w:t>
      </w:r>
      <w:r>
        <w:rPr>
          <w:rFonts w:ascii="仿宋_GB2312" w:eastAsia="仿宋_GB2312" w:hint="eastAsia"/>
          <w:b/>
          <w:color w:val="000000"/>
          <w:sz w:val="28"/>
          <w:szCs w:val="28"/>
        </w:rPr>
        <w:t>。</w:t>
      </w:r>
    </w:p>
    <w:p w:rsidR="006109F0" w:rsidRDefault="00747698">
      <w:pPr>
        <w:widowControl w:val="0"/>
        <w:adjustRightInd/>
        <w:snapToGrid/>
        <w:spacing w:after="0" w:line="360" w:lineRule="auto"/>
        <w:ind w:firstLineChars="147" w:firstLine="413"/>
        <w:jc w:val="both"/>
        <w:rPr>
          <w:rFonts w:ascii="仿宋_GB2312" w:eastAsia="仿宋_GB2312"/>
          <w:color w:val="000000"/>
          <w:sz w:val="28"/>
          <w:szCs w:val="28"/>
        </w:rPr>
      </w:pPr>
      <w:r>
        <w:rPr>
          <w:rFonts w:ascii="宋体" w:eastAsia="宋体" w:hAnsi="宋体" w:hint="eastAsia"/>
          <w:b/>
          <w:color w:val="000000"/>
          <w:sz w:val="28"/>
          <w:szCs w:val="28"/>
        </w:rPr>
        <w:t>（二）整改措施</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color w:val="000000"/>
          <w:sz w:val="28"/>
          <w:szCs w:val="28"/>
        </w:rPr>
        <w:t>1</w:t>
      </w:r>
      <w:r>
        <w:rPr>
          <w:rFonts w:ascii="仿宋_GB2312" w:eastAsia="仿宋_GB2312" w:hint="eastAsia"/>
          <w:color w:val="000000"/>
          <w:sz w:val="28"/>
          <w:szCs w:val="28"/>
        </w:rPr>
        <w:t>．专业定位整改</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结合更为广泛的市场和企业调研，明确专业定位，求真务实</w:t>
      </w:r>
      <w:r>
        <w:rPr>
          <w:rFonts w:ascii="仿宋_GB2312" w:eastAsia="仿宋_GB2312"/>
          <w:color w:val="000000"/>
          <w:sz w:val="28"/>
          <w:szCs w:val="28"/>
        </w:rPr>
        <w:t>,</w:t>
      </w:r>
      <w:r>
        <w:rPr>
          <w:rFonts w:ascii="仿宋_GB2312" w:eastAsia="仿宋_GB2312" w:hint="eastAsia"/>
          <w:color w:val="000000"/>
          <w:sz w:val="28"/>
          <w:szCs w:val="28"/>
        </w:rPr>
        <w:t>符合服务于本地经济的办学定位</w:t>
      </w:r>
      <w:r>
        <w:rPr>
          <w:rFonts w:ascii="仿宋_GB2312" w:eastAsia="仿宋_GB2312"/>
          <w:color w:val="000000"/>
          <w:sz w:val="28"/>
          <w:szCs w:val="28"/>
        </w:rPr>
        <w:t>,</w:t>
      </w:r>
      <w:r>
        <w:rPr>
          <w:rFonts w:ascii="仿宋_GB2312" w:eastAsia="仿宋_GB2312" w:hint="eastAsia"/>
          <w:color w:val="000000"/>
          <w:sz w:val="28"/>
          <w:szCs w:val="28"/>
        </w:rPr>
        <w:t>明确自身办学目标，寻求特色发展。视觉传达艺术设计在未来五</w:t>
      </w:r>
      <w:r>
        <w:rPr>
          <w:rFonts w:ascii="仿宋_GB2312" w:eastAsia="仿宋_GB2312" w:hint="eastAsia"/>
          <w:color w:val="000000"/>
          <w:sz w:val="28"/>
          <w:szCs w:val="28"/>
        </w:rPr>
        <w:t>年将重点打造视觉传达专业特色专业</w:t>
      </w:r>
      <w:r>
        <w:rPr>
          <w:rFonts w:ascii="仿宋_GB2312" w:eastAsia="仿宋_GB2312"/>
          <w:color w:val="000000"/>
          <w:sz w:val="28"/>
          <w:szCs w:val="28"/>
        </w:rPr>
        <w:t>,</w:t>
      </w:r>
      <w:r>
        <w:rPr>
          <w:rFonts w:ascii="仿宋_GB2312" w:eastAsia="仿宋_GB2312" w:hint="eastAsia"/>
          <w:color w:val="000000"/>
          <w:sz w:val="28"/>
          <w:szCs w:val="28"/>
        </w:rPr>
        <w:t>强调根植于本土民族传统文化之上去建设特色专业导向，着重专业技能和设计创新同时，培养学生精益求精、持之以恒、爱岗敬业、守正创新的“工匠精神”。开发学生的视觉设计能力，了解当代下视觉传达数字化模式，逐渐涵盖数字媒介设计领域教学模式；在专业方向领域进行更深入的技能和素质培养，努力使学生倾向于更多的自我定向学习，发展独立思考和合作能力；鼓励学生挑战视觉传达设计的边缘领域，成为新一代的拓展型、创造型视觉艺术</w:t>
      </w:r>
      <w:r>
        <w:rPr>
          <w:rFonts w:ascii="仿宋_GB2312" w:eastAsia="仿宋_GB2312" w:hint="eastAsia"/>
          <w:color w:val="000000"/>
          <w:sz w:val="28"/>
          <w:szCs w:val="28"/>
        </w:rPr>
        <w:lastRenderedPageBreak/>
        <w:t>设计人才。</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color w:val="000000"/>
          <w:sz w:val="28"/>
          <w:szCs w:val="28"/>
        </w:rPr>
        <w:t>2</w:t>
      </w:r>
      <w:r>
        <w:rPr>
          <w:rFonts w:ascii="仿宋_GB2312" w:eastAsia="仿宋_GB2312" w:hint="eastAsia"/>
          <w:color w:val="000000"/>
          <w:sz w:val="28"/>
          <w:szCs w:val="28"/>
        </w:rPr>
        <w:t>．师资队伍整改</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1</w:t>
      </w:r>
      <w:r>
        <w:rPr>
          <w:rFonts w:ascii="仿宋_GB2312" w:eastAsia="仿宋_GB2312" w:hint="eastAsia"/>
          <w:color w:val="000000"/>
          <w:sz w:val="28"/>
          <w:szCs w:val="28"/>
        </w:rPr>
        <w:t>）针对本专业专任教师的现状，借助调整和优化专</w:t>
      </w:r>
      <w:r>
        <w:rPr>
          <w:rFonts w:ascii="仿宋_GB2312" w:eastAsia="仿宋_GB2312" w:hint="eastAsia"/>
          <w:color w:val="000000"/>
          <w:sz w:val="28"/>
          <w:szCs w:val="28"/>
        </w:rPr>
        <w:t>业结构的契机，同时逐步调整视觉专业师资队伍构成，制定并认真落实教师进修培训管理办法，通过短期业务进修、技能培训、企业挂职、到国内知名院校做访问学者等方式，让一部分教师通过自学、进修、培训等措施慢慢往师资力量不足的专业靠近，甚至在工作室教学法的推行后，逐步实现各专业跨界合作。</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2</w:t>
      </w:r>
      <w:r>
        <w:rPr>
          <w:rFonts w:ascii="仿宋_GB2312" w:eastAsia="仿宋_GB2312" w:hint="eastAsia"/>
          <w:color w:val="000000"/>
          <w:sz w:val="28"/>
          <w:szCs w:val="28"/>
        </w:rPr>
        <w:t>）教师队伍人才引进方面，积极寻找高职称、紧缺专业的优秀师资，逐步形成结构合理、专业互补的高质量教学团队，实现缺少重大科研课题项目和与知名企业的合作，同时调动教师们的积极性，形成激励机制，带动专业向更高层次发展。</w:t>
      </w:r>
    </w:p>
    <w:p w:rsidR="006109F0" w:rsidRDefault="00747698">
      <w:pPr>
        <w:widowControl w:val="0"/>
        <w:numPr>
          <w:ilvl w:val="0"/>
          <w:numId w:val="12"/>
        </w:numPr>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教学软硬件改善</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针对</w:t>
      </w:r>
      <w:r>
        <w:rPr>
          <w:rFonts w:ascii="仿宋_GB2312" w:eastAsia="仿宋_GB2312" w:hint="eastAsia"/>
          <w:color w:val="000000"/>
          <w:sz w:val="28"/>
          <w:szCs w:val="28"/>
        </w:rPr>
        <w:t>授课教室不够和授课场所的设施设备不足的现状，学校在体育学院搬到新校区以后，增加了</w:t>
      </w:r>
      <w:r>
        <w:rPr>
          <w:rFonts w:ascii="仿宋_GB2312" w:eastAsia="仿宋_GB2312"/>
          <w:color w:val="000000"/>
          <w:sz w:val="28"/>
          <w:szCs w:val="28"/>
        </w:rPr>
        <w:t>4</w:t>
      </w:r>
      <w:r>
        <w:rPr>
          <w:rFonts w:ascii="仿宋_GB2312" w:eastAsia="仿宋_GB2312" w:hint="eastAsia"/>
          <w:color w:val="000000"/>
          <w:sz w:val="28"/>
          <w:szCs w:val="28"/>
        </w:rPr>
        <w:t>间机房和</w:t>
      </w:r>
      <w:r>
        <w:rPr>
          <w:rFonts w:ascii="仿宋_GB2312" w:eastAsia="仿宋_GB2312"/>
          <w:color w:val="000000"/>
          <w:sz w:val="28"/>
          <w:szCs w:val="28"/>
        </w:rPr>
        <w:t>10</w:t>
      </w:r>
      <w:r>
        <w:rPr>
          <w:rFonts w:ascii="仿宋_GB2312" w:eastAsia="仿宋_GB2312" w:hint="eastAsia"/>
          <w:color w:val="000000"/>
          <w:sz w:val="28"/>
          <w:szCs w:val="28"/>
        </w:rPr>
        <w:t>间教室，可以满足所有学生的日常教学。今后，将加大实训室建设，通过多种渠道项目经费或者吸引合作企业进行资金和项目投入，加大实训室和工作室空间，结合工作室化教</w:t>
      </w:r>
      <w:r>
        <w:rPr>
          <w:rFonts w:ascii="仿宋_GB2312" w:eastAsia="仿宋_GB2312" w:hint="eastAsia"/>
          <w:color w:val="000000"/>
          <w:sz w:val="28"/>
          <w:szCs w:val="28"/>
        </w:rPr>
        <w:lastRenderedPageBreak/>
        <w:t>学和创意性创业教育，使其成为支撑学院飞速发展的坚实后盾。</w:t>
      </w:r>
    </w:p>
    <w:p w:rsidR="006109F0" w:rsidRDefault="00747698">
      <w:pPr>
        <w:widowControl w:val="0"/>
        <w:numPr>
          <w:ilvl w:val="0"/>
          <w:numId w:val="13"/>
        </w:numPr>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优质课程建设的对策</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针对优质课程建设的问题的对策加强本专业教师在优质课程建设方面的交流学习，增强业务素养；实行“老带新”政策，一方面发挥老教师在教学上的丰富经验，另一方面对年轻教师既是学习也是锻炼，同时也能</w:t>
      </w:r>
      <w:r>
        <w:rPr>
          <w:rFonts w:ascii="仿宋_GB2312" w:eastAsia="仿宋_GB2312" w:hint="eastAsia"/>
          <w:color w:val="000000"/>
          <w:sz w:val="28"/>
          <w:szCs w:val="28"/>
        </w:rPr>
        <w:t>发挥年轻教师优势；深化课程改革，讨论适合建设特色课程或优质课程的类别，组织老师学习特色及优质课程申报的相关知识，并做好积极申报的准备工作；拓宽课程建设的块面，不只是在教学课件的建设上，还要加强资源共享课、视频公开课、微课的建设；寻求科技软件技术人才加入优质课程建设团队。</w:t>
      </w:r>
    </w:p>
    <w:p w:rsidR="006109F0" w:rsidRDefault="00747698">
      <w:pPr>
        <w:widowControl w:val="0"/>
        <w:numPr>
          <w:ilvl w:val="0"/>
          <w:numId w:val="14"/>
        </w:numPr>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观念转换，服务文化产业</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视觉传达设计作为文化产业一个重要组成部分，它已经从传统工艺美术、装饰逐渐发展形成为更包容、内涵丰富的新型学科范围，延伸到影视、广告展示、数字媒体等新兴领域。从本质上说他是依托当代高科技和传播媒介的一种文化实践方式，已</w:t>
      </w:r>
      <w:r>
        <w:rPr>
          <w:rFonts w:ascii="仿宋_GB2312" w:eastAsia="仿宋_GB2312" w:hint="eastAsia"/>
          <w:color w:val="000000"/>
          <w:sz w:val="28"/>
          <w:szCs w:val="28"/>
        </w:rPr>
        <w:t>经成为创意产业发展和选择的重要支撑专业。新时代使设计理念、制作手段无论内涵上，还是形式上都发生巨大变化，我们要加强教师教学能力与实践能力，吸收先进科学技术研究成果，</w:t>
      </w:r>
      <w:r>
        <w:rPr>
          <w:rFonts w:ascii="仿宋_GB2312" w:eastAsia="仿宋_GB2312" w:hint="eastAsia"/>
          <w:color w:val="000000"/>
          <w:sz w:val="28"/>
          <w:szCs w:val="28"/>
        </w:rPr>
        <w:lastRenderedPageBreak/>
        <w:t>以往简单、落后的简单、落后的传播方式和手段，逐步被先进的新兴媒介以及富有时代特征和创新意识的设计所取代。派出相应课程的教师对新设备进行学习培训，并结合本专业的相关课程，从传统的屏幕视觉设计为主的表达，发展为多角度、全方位的视觉形式语言，根植中华民族优秀文化土壤，视觉传达设计专业做出特色。</w:t>
      </w:r>
    </w:p>
    <w:p w:rsidR="006109F0" w:rsidRDefault="00747698">
      <w:pPr>
        <w:widowControl w:val="0"/>
        <w:adjustRightInd/>
        <w:snapToGrid/>
        <w:spacing w:after="0" w:line="360" w:lineRule="auto"/>
        <w:ind w:firstLineChars="200" w:firstLine="562"/>
        <w:jc w:val="both"/>
        <w:rPr>
          <w:rFonts w:ascii="宋体" w:eastAsia="宋体" w:hAnsi="宋体"/>
          <w:b/>
          <w:color w:val="000000"/>
          <w:sz w:val="28"/>
          <w:szCs w:val="28"/>
        </w:rPr>
      </w:pPr>
      <w:r>
        <w:rPr>
          <w:rFonts w:ascii="宋体" w:eastAsia="宋体" w:hAnsi="宋体" w:hint="eastAsia"/>
          <w:b/>
          <w:color w:val="000000"/>
          <w:sz w:val="28"/>
          <w:szCs w:val="28"/>
        </w:rPr>
        <w:t>（三）发展展望</w:t>
      </w:r>
    </w:p>
    <w:p w:rsidR="006109F0" w:rsidRDefault="00747698">
      <w:pPr>
        <w:widowControl w:val="0"/>
        <w:adjustRightInd/>
        <w:snapToGrid/>
        <w:spacing w:after="0" w:line="360" w:lineRule="auto"/>
        <w:ind w:firstLineChars="200" w:firstLine="560"/>
        <w:jc w:val="both"/>
        <w:rPr>
          <w:rFonts w:ascii="方正小标宋简体" w:eastAsia="方正小标宋简体" w:hAnsi="Times New Roman"/>
          <w:snapToGrid w:val="0"/>
          <w:kern w:val="2"/>
          <w:sz w:val="28"/>
          <w:szCs w:val="28"/>
        </w:rPr>
      </w:pPr>
      <w:r>
        <w:rPr>
          <w:rFonts w:ascii="仿宋_GB2312" w:eastAsia="仿宋_GB2312" w:hint="eastAsia"/>
          <w:color w:val="000000"/>
          <w:sz w:val="28"/>
          <w:szCs w:val="28"/>
        </w:rPr>
        <w:t>为了优化我院民族文化传承与创新专业群专业结构，视觉传达设计专业目标是为大力推动广西</w:t>
      </w:r>
      <w:r>
        <w:rPr>
          <w:rFonts w:ascii="仿宋_GB2312" w:eastAsia="仿宋_GB2312"/>
          <w:color w:val="000000"/>
          <w:sz w:val="28"/>
          <w:szCs w:val="28"/>
        </w:rPr>
        <w:t>-</w:t>
      </w:r>
      <w:r>
        <w:rPr>
          <w:rFonts w:ascii="仿宋_GB2312" w:eastAsia="仿宋_GB2312" w:hint="eastAsia"/>
          <w:color w:val="000000"/>
          <w:sz w:val="28"/>
          <w:szCs w:val="28"/>
        </w:rPr>
        <w:t>东盟文化产业合作和产品交流、培育对外文化交流品牌、将广西建设成为区域性国际文化交流中心提供人才支持和技术服务。</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1</w:t>
      </w:r>
      <w:r>
        <w:rPr>
          <w:rFonts w:ascii="仿宋_GB2312" w:eastAsia="仿宋_GB2312" w:hint="eastAsia"/>
          <w:color w:val="000000"/>
          <w:sz w:val="28"/>
          <w:szCs w:val="28"/>
        </w:rPr>
        <w:t>）进一步强化专业核心竞争力，凸显专业特色。</w:t>
      </w:r>
    </w:p>
    <w:p w:rsidR="006109F0" w:rsidRDefault="00747698">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努力进行实践教学研究，逐步形成了实践教学环境与创新环境、实践教学平台，三项共建的实战应用型的实践教学体系。从硬件设施上保证了学生实验、创新的教学条件；而且，从软件建设如师资队伍、课程设置方面中也相互渗透。从课程内容改革和创新应用环境都包含在内，能全方位地满足本专业应用</w:t>
      </w:r>
      <w:r>
        <w:rPr>
          <w:rFonts w:ascii="仿宋_GB2312" w:eastAsia="仿宋_GB2312" w:hint="eastAsia"/>
          <w:color w:val="000000"/>
          <w:sz w:val="28"/>
          <w:szCs w:val="28"/>
        </w:rPr>
        <w:t>型人人才的实践和创新教学需求，充分体现了本专业的优势。建设具有广西</w:t>
      </w:r>
      <w:r>
        <w:rPr>
          <w:rFonts w:ascii="仿宋_GB2312" w:eastAsia="仿宋_GB2312"/>
          <w:color w:val="000000"/>
          <w:sz w:val="28"/>
          <w:szCs w:val="28"/>
        </w:rPr>
        <w:t>-</w:t>
      </w:r>
      <w:r>
        <w:rPr>
          <w:rFonts w:ascii="仿宋_GB2312" w:eastAsia="仿宋_GB2312" w:hint="eastAsia"/>
          <w:color w:val="000000"/>
          <w:sz w:val="28"/>
          <w:szCs w:val="28"/>
        </w:rPr>
        <w:t>东盟文化产业特色的视觉传达设计课程，整合资源促进教学团队发展，鼓励本专业教师加入“国家级优秀教学团队”的建设。</w:t>
      </w:r>
      <w:r>
        <w:rPr>
          <w:rFonts w:ascii="仿宋_GB2312" w:eastAsia="仿宋_GB2312" w:hint="eastAsia"/>
          <w:color w:val="000000"/>
          <w:sz w:val="28"/>
          <w:szCs w:val="28"/>
        </w:rPr>
        <w:lastRenderedPageBreak/>
        <w:t>加强与国内、区内师范学校和艺术院校的学术交流，积极参与视觉传达设计界的活动考察与研究。组织本专业的核心教师分批参与相关专业的考察和学术交流展，打造在西南地区和区内较有影响力的视觉传达设计教学品牌，并且利用地域优势辐射全国，增加专业核心竞争力。</w:t>
      </w:r>
    </w:p>
    <w:p w:rsidR="006109F0" w:rsidRDefault="00747698">
      <w:pPr>
        <w:numPr>
          <w:ilvl w:val="0"/>
          <w:numId w:val="15"/>
        </w:num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探索国际化人才培养模式。</w:t>
      </w:r>
    </w:p>
    <w:p w:rsidR="006109F0" w:rsidRDefault="00747698">
      <w:pPr>
        <w:spacing w:line="360" w:lineRule="auto"/>
        <w:ind w:firstLineChars="200" w:firstLine="560"/>
        <w:rPr>
          <w:rFonts w:ascii="仿宋_GB2312" w:eastAsia="仿宋_GB2312"/>
          <w:sz w:val="28"/>
          <w:szCs w:val="28"/>
        </w:rPr>
      </w:pPr>
      <w:r>
        <w:rPr>
          <w:rFonts w:ascii="仿宋_GB2312" w:eastAsia="仿宋_GB2312" w:hint="eastAsia"/>
          <w:color w:val="000000"/>
          <w:sz w:val="28"/>
          <w:szCs w:val="28"/>
        </w:rPr>
        <w:t>从广西发展战略来看，随着国家“一带一路”战略全面实施，中国</w:t>
      </w:r>
      <w:r>
        <w:rPr>
          <w:rFonts w:ascii="仿宋_GB2312" w:eastAsia="仿宋_GB2312"/>
          <w:color w:val="000000"/>
          <w:sz w:val="28"/>
          <w:szCs w:val="28"/>
        </w:rPr>
        <w:t>—</w:t>
      </w:r>
      <w:r>
        <w:rPr>
          <w:rFonts w:ascii="仿宋_GB2312" w:eastAsia="仿宋_GB2312" w:hint="eastAsia"/>
          <w:color w:val="000000"/>
          <w:sz w:val="28"/>
          <w:szCs w:val="28"/>
        </w:rPr>
        <w:t>东盟</w:t>
      </w:r>
      <w:r>
        <w:rPr>
          <w:rFonts w:ascii="仿宋_GB2312" w:eastAsia="仿宋_GB2312" w:hint="eastAsia"/>
          <w:color w:val="000000"/>
          <w:sz w:val="28"/>
          <w:szCs w:val="28"/>
        </w:rPr>
        <w:t>自由贸易区升级版加快建设，广西作为我国面向东盟开放的前沿窗口，服务国家周边外交战略、衔接“一带一路”，</w:t>
      </w:r>
      <w:r>
        <w:rPr>
          <w:rFonts w:ascii="仿宋_GB2312" w:eastAsia="仿宋_GB2312" w:hint="eastAsia"/>
          <w:sz w:val="28"/>
          <w:szCs w:val="28"/>
        </w:rPr>
        <w:t>人才战略居于首要地位，</w:t>
      </w:r>
      <w:r>
        <w:rPr>
          <w:rFonts w:ascii="仿宋_GB2312" w:eastAsia="仿宋_GB2312" w:hint="eastAsia"/>
          <w:color w:val="000000"/>
          <w:sz w:val="28"/>
          <w:szCs w:val="28"/>
        </w:rPr>
        <w:t>我校地处广西南宁首府，有着一定地域优势</w:t>
      </w:r>
      <w:r>
        <w:rPr>
          <w:rFonts w:ascii="仿宋_GB2312" w:eastAsia="仿宋_GB2312" w:hint="eastAsia"/>
          <w:sz w:val="28"/>
          <w:szCs w:val="28"/>
        </w:rPr>
        <w:t>。</w:t>
      </w:r>
      <w:r>
        <w:rPr>
          <w:rFonts w:ascii="仿宋_GB2312" w:eastAsia="仿宋_GB2312" w:hint="eastAsia"/>
          <w:color w:val="000000"/>
          <w:sz w:val="28"/>
          <w:szCs w:val="28"/>
        </w:rPr>
        <w:t>教育国际化的今天，构建国际化人才培养模式是办成高水平大学的重要手段。</w:t>
      </w:r>
    </w:p>
    <w:p w:rsidR="006109F0" w:rsidRDefault="00747698">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视觉传达设计为了更好推动广西</w:t>
      </w:r>
      <w:r>
        <w:rPr>
          <w:rFonts w:ascii="仿宋_GB2312" w:eastAsia="仿宋_GB2312"/>
          <w:color w:val="000000"/>
          <w:sz w:val="28"/>
          <w:szCs w:val="28"/>
        </w:rPr>
        <w:t>-</w:t>
      </w:r>
      <w:r>
        <w:rPr>
          <w:rFonts w:ascii="仿宋_GB2312" w:eastAsia="仿宋_GB2312" w:hint="eastAsia"/>
          <w:color w:val="000000"/>
          <w:sz w:val="28"/>
          <w:szCs w:val="28"/>
        </w:rPr>
        <w:t>东盟文化产业合作和产品交流、培育对外文化交流品牌的重要专业。我们未来发展主张专业人才培养模式上造就具有国际设计文化视野，了解中国、广西设计文化特色，适应数字化时代设计需求，并集传统设计技能和现代数字传媒应用技术为一身的专业人才。一方面通过国内教育提</w:t>
      </w:r>
      <w:r>
        <w:rPr>
          <w:rFonts w:ascii="仿宋_GB2312" w:eastAsia="仿宋_GB2312" w:hint="eastAsia"/>
          <w:color w:val="000000"/>
          <w:sz w:val="28"/>
          <w:szCs w:val="28"/>
        </w:rPr>
        <w:t>升学生传统艺术文化的理解能力斌开展但发呆设计思维的训练，另一方面通过海外合作办学，了解国外艺术设计的最</w:t>
      </w:r>
      <w:r>
        <w:rPr>
          <w:rFonts w:ascii="仿宋_GB2312" w:eastAsia="仿宋_GB2312" w:hint="eastAsia"/>
          <w:color w:val="000000"/>
          <w:sz w:val="28"/>
          <w:szCs w:val="28"/>
        </w:rPr>
        <w:lastRenderedPageBreak/>
        <w:t>新成就和发展信息，增强学生跨文化交流的能力，以培养学生的设计思维能力、设计整合能力、设计实现能力为目的培养模式</w:t>
      </w:r>
    </w:p>
    <w:p w:rsidR="006109F0" w:rsidRDefault="00747698">
      <w:pPr>
        <w:widowControl w:val="0"/>
        <w:numPr>
          <w:ilvl w:val="0"/>
          <w:numId w:val="16"/>
        </w:numPr>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响应加强专业建设的规范管理</w:t>
      </w:r>
    </w:p>
    <w:p w:rsidR="006109F0" w:rsidRDefault="00747698">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保证建设质量逐年提高。要建立、健全专业建设的规章制度，加强专业建设的质量监控。定期召开专业建设工作会议，研讨学校、学院以及专业建设与发展的思路和方向，突出特色与优势，实行专业带头人目标责任制，对新进年轻老师要求参与教学建设，教学研究、科学研究，努力把他们培养成专业建设的</w:t>
      </w:r>
      <w:r>
        <w:rPr>
          <w:rFonts w:ascii="仿宋_GB2312" w:eastAsia="仿宋_GB2312" w:hint="eastAsia"/>
          <w:color w:val="000000"/>
          <w:sz w:val="28"/>
          <w:szCs w:val="28"/>
        </w:rPr>
        <w:t>骨干力量，进而提高教师队伍的整体教学水平和科研水平，进一步加强青年教师导师制，对每位青年教师指派一名教学经验丰富、学术造诣较高的老教师负责培养，充分发挥老教师的“传、帮、带”作用，达到共同提高的目的。将学历层次高，学术水平高，业务能力强的中青年教师安排在教学的重要岗位，充分发挥教师的作用。建立一整套学科专业建设检查评估的制度，严格考核，奖优罚劣，做到规范专业建设管理各项条例，并有效实施。</w:t>
      </w:r>
    </w:p>
    <w:p w:rsidR="006109F0" w:rsidRDefault="00747698">
      <w:pPr>
        <w:widowControl w:val="0"/>
        <w:numPr>
          <w:ilvl w:val="0"/>
          <w:numId w:val="16"/>
        </w:numPr>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提升办学条件</w:t>
      </w:r>
    </w:p>
    <w:p w:rsidR="006109F0" w:rsidRDefault="00747698">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在现有的院内实验、实训基地的基础上，进一步扩大多媒体教室、电脑机房的容量，进一步扩大画室面积和数量，以充分</w:t>
      </w:r>
      <w:r>
        <w:rPr>
          <w:rFonts w:ascii="仿宋_GB2312" w:eastAsia="仿宋_GB2312" w:hint="eastAsia"/>
          <w:color w:val="000000"/>
          <w:sz w:val="28"/>
          <w:szCs w:val="28"/>
        </w:rPr>
        <w:t>满足专业办学规模和</w:t>
      </w:r>
      <w:r>
        <w:rPr>
          <w:rFonts w:ascii="仿宋_GB2312" w:eastAsia="仿宋_GB2312" w:hint="eastAsia"/>
          <w:color w:val="000000"/>
          <w:sz w:val="28"/>
          <w:szCs w:val="28"/>
        </w:rPr>
        <w:lastRenderedPageBreak/>
        <w:t>教学质量。新校区建设争取学校增加视觉传达设计教研室的政策和财政拨款支持，争取学校对我专业在基本教学用房、实训室和仪器设备投入等方面的资金支持；努力挖掘校企合作潜力，争取企业资助。扩建和增设校内外实践实训基地，充分满足专业教学需要。</w:t>
      </w:r>
    </w:p>
    <w:p w:rsidR="006109F0" w:rsidRDefault="00747698">
      <w:pPr>
        <w:widowControl w:val="0"/>
        <w:adjustRightInd/>
        <w:snapToGrid/>
        <w:spacing w:after="0" w:line="360" w:lineRule="auto"/>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总之，专业发展建设是一个长期而艰巨的工作。我们要在学校和二级学院的正确领导下，根据视觉传达设计专业特点，坚持贯彻建设发展规划，继续保持视觉传达设计专业方向的优势，使视觉传达设计的专业建设有一个长足的发展。</w:t>
      </w:r>
    </w:p>
    <w:p w:rsidR="006109F0" w:rsidRDefault="006109F0">
      <w:pPr>
        <w:widowControl w:val="0"/>
        <w:adjustRightInd/>
        <w:snapToGrid/>
        <w:spacing w:after="0" w:line="360" w:lineRule="auto"/>
      </w:pPr>
    </w:p>
    <w:sectPr w:rsidR="006109F0" w:rsidSect="006109F0">
      <w:footerReference w:type="default" r:id="rId13"/>
      <w:pgSz w:w="11906" w:h="16838"/>
      <w:pgMar w:top="2098" w:right="1474" w:bottom="1984" w:left="1587" w:header="851" w:footer="1559" w:gutter="0"/>
      <w:pgNumType w:start="1"/>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698" w:rsidRDefault="00747698" w:rsidP="006109F0">
      <w:pPr>
        <w:spacing w:after="0"/>
      </w:pPr>
      <w:r>
        <w:separator/>
      </w:r>
    </w:p>
  </w:endnote>
  <w:endnote w:type="continuationSeparator" w:id="1">
    <w:p w:rsidR="00747698" w:rsidRDefault="00747698" w:rsidP="006109F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altName w:val="黑体"/>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altName w:val="宋体"/>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方正兰亭准黑_GBK">
    <w:altName w:val="黑体"/>
    <w:charset w:val="86"/>
    <w:family w:val="auto"/>
    <w:pitch w:val="default"/>
    <w:sig w:usb0="00000000" w:usb1="00000000" w:usb2="00000010" w:usb3="00000000" w:csb0="00040000" w:csb1="00000000"/>
  </w:font>
  <w:font w:name="方正小标宋简体">
    <w:altName w:val="方正兰亭超细黑简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9F0" w:rsidRDefault="006109F0">
    <w:pPr>
      <w:pStyle w:val="a8"/>
    </w:pPr>
    <w: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v:textbox style="mso-fit-shape-to-text:t" inset="0,0,0,0">
            <w:txbxContent>
              <w:p w:rsidR="006109F0" w:rsidRDefault="006109F0">
                <w:pPr>
                  <w:pStyle w:val="a8"/>
                </w:pPr>
                <w:r>
                  <w:fldChar w:fldCharType="begin"/>
                </w:r>
                <w:r w:rsidR="00747698">
                  <w:instrText xml:space="preserve"> PAGE  \* MERGEFORMAT </w:instrText>
                </w:r>
                <w:r>
                  <w:fldChar w:fldCharType="separate"/>
                </w:r>
                <w:r w:rsidR="002D608C">
                  <w:rPr>
                    <w:noProof/>
                  </w:rPr>
                  <w:t>43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698" w:rsidRDefault="00747698" w:rsidP="006109F0">
      <w:pPr>
        <w:spacing w:after="0"/>
      </w:pPr>
      <w:r>
        <w:separator/>
      </w:r>
    </w:p>
  </w:footnote>
  <w:footnote w:type="continuationSeparator" w:id="1">
    <w:p w:rsidR="00747698" w:rsidRDefault="00747698" w:rsidP="006109F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9F0" w:rsidRDefault="006109F0">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7B55C"/>
    <w:multiLevelType w:val="singleLevel"/>
    <w:tmpl w:val="5997B55C"/>
    <w:lvl w:ilvl="0">
      <w:start w:val="1"/>
      <w:numFmt w:val="chineseCounting"/>
      <w:suff w:val="nothing"/>
      <w:lvlText w:val="%1、"/>
      <w:lvlJc w:val="left"/>
      <w:rPr>
        <w:rFonts w:cs="Times New Roman"/>
      </w:rPr>
    </w:lvl>
  </w:abstractNum>
  <w:abstractNum w:abstractNumId="1">
    <w:nsid w:val="59B149AA"/>
    <w:multiLevelType w:val="singleLevel"/>
    <w:tmpl w:val="59B149AA"/>
    <w:lvl w:ilvl="0">
      <w:start w:val="3"/>
      <w:numFmt w:val="decimal"/>
      <w:suff w:val="nothing"/>
      <w:lvlText w:val="（%1）"/>
      <w:lvlJc w:val="left"/>
      <w:rPr>
        <w:rFonts w:cs="Times New Roman"/>
      </w:rPr>
    </w:lvl>
  </w:abstractNum>
  <w:abstractNum w:abstractNumId="2">
    <w:nsid w:val="59B151D8"/>
    <w:multiLevelType w:val="singleLevel"/>
    <w:tmpl w:val="59B151D8"/>
    <w:lvl w:ilvl="0">
      <w:start w:val="2"/>
      <w:numFmt w:val="decimal"/>
      <w:suff w:val="nothing"/>
      <w:lvlText w:val="（%1）"/>
      <w:lvlJc w:val="left"/>
      <w:rPr>
        <w:rFonts w:cs="Times New Roman"/>
      </w:rPr>
    </w:lvl>
  </w:abstractNum>
  <w:abstractNum w:abstractNumId="3">
    <w:nsid w:val="59B15A48"/>
    <w:multiLevelType w:val="singleLevel"/>
    <w:tmpl w:val="59B15A48"/>
    <w:lvl w:ilvl="0">
      <w:start w:val="1"/>
      <w:numFmt w:val="decimal"/>
      <w:suff w:val="nothing"/>
      <w:lvlText w:val="%1．"/>
      <w:lvlJc w:val="left"/>
      <w:pPr>
        <w:ind w:firstLine="400"/>
      </w:pPr>
      <w:rPr>
        <w:rFonts w:cs="Times New Roman" w:hint="default"/>
      </w:rPr>
    </w:lvl>
  </w:abstractNum>
  <w:abstractNum w:abstractNumId="4">
    <w:nsid w:val="59B15B27"/>
    <w:multiLevelType w:val="singleLevel"/>
    <w:tmpl w:val="59B15B27"/>
    <w:lvl w:ilvl="0">
      <w:start w:val="5"/>
      <w:numFmt w:val="chineseCounting"/>
      <w:suff w:val="nothing"/>
      <w:lvlText w:val="（%1）"/>
      <w:lvlJc w:val="left"/>
      <w:rPr>
        <w:rFonts w:cs="Times New Roman"/>
      </w:rPr>
    </w:lvl>
  </w:abstractNum>
  <w:abstractNum w:abstractNumId="5">
    <w:nsid w:val="59B15B38"/>
    <w:multiLevelType w:val="singleLevel"/>
    <w:tmpl w:val="59B15B38"/>
    <w:lvl w:ilvl="0">
      <w:start w:val="1"/>
      <w:numFmt w:val="decimal"/>
      <w:suff w:val="nothing"/>
      <w:lvlText w:val="%1．"/>
      <w:lvlJc w:val="left"/>
      <w:pPr>
        <w:ind w:firstLine="400"/>
      </w:pPr>
      <w:rPr>
        <w:rFonts w:cs="Times New Roman" w:hint="default"/>
      </w:rPr>
    </w:lvl>
  </w:abstractNum>
  <w:abstractNum w:abstractNumId="6">
    <w:nsid w:val="59B15CEB"/>
    <w:multiLevelType w:val="singleLevel"/>
    <w:tmpl w:val="59B15CEB"/>
    <w:lvl w:ilvl="0">
      <w:start w:val="1"/>
      <w:numFmt w:val="decimalEnclosedCircleChinese"/>
      <w:suff w:val="nothing"/>
      <w:lvlText w:val="%1　"/>
      <w:lvlJc w:val="left"/>
      <w:pPr>
        <w:ind w:firstLine="400"/>
      </w:pPr>
      <w:rPr>
        <w:rFonts w:cs="Times New Roman" w:hint="eastAsia"/>
      </w:rPr>
    </w:lvl>
  </w:abstractNum>
  <w:abstractNum w:abstractNumId="7">
    <w:nsid w:val="59B16196"/>
    <w:multiLevelType w:val="singleLevel"/>
    <w:tmpl w:val="59B16196"/>
    <w:lvl w:ilvl="0">
      <w:start w:val="1"/>
      <w:numFmt w:val="decimal"/>
      <w:suff w:val="nothing"/>
      <w:lvlText w:val="%1"/>
      <w:lvlJc w:val="left"/>
      <w:pPr>
        <w:ind w:firstLine="400"/>
      </w:pPr>
      <w:rPr>
        <w:rFonts w:cs="Times New Roman" w:hint="default"/>
      </w:rPr>
    </w:lvl>
  </w:abstractNum>
  <w:abstractNum w:abstractNumId="8">
    <w:nsid w:val="59B1637E"/>
    <w:multiLevelType w:val="singleLevel"/>
    <w:tmpl w:val="59B1637E"/>
    <w:lvl w:ilvl="0">
      <w:start w:val="1"/>
      <w:numFmt w:val="decimal"/>
      <w:suff w:val="nothing"/>
      <w:lvlText w:val="%1．"/>
      <w:lvlJc w:val="left"/>
      <w:pPr>
        <w:ind w:firstLine="400"/>
      </w:pPr>
      <w:rPr>
        <w:rFonts w:cs="Times New Roman" w:hint="default"/>
      </w:rPr>
    </w:lvl>
  </w:abstractNum>
  <w:abstractNum w:abstractNumId="9">
    <w:nsid w:val="59B17509"/>
    <w:multiLevelType w:val="singleLevel"/>
    <w:tmpl w:val="59B17509"/>
    <w:lvl w:ilvl="0">
      <w:start w:val="1"/>
      <w:numFmt w:val="decimal"/>
      <w:suff w:val="nothing"/>
      <w:lvlText w:val="%1．"/>
      <w:lvlJc w:val="left"/>
      <w:pPr>
        <w:ind w:firstLine="400"/>
      </w:pPr>
      <w:rPr>
        <w:rFonts w:cs="Times New Roman" w:hint="default"/>
      </w:rPr>
    </w:lvl>
  </w:abstractNum>
  <w:abstractNum w:abstractNumId="10">
    <w:nsid w:val="59B17A05"/>
    <w:multiLevelType w:val="singleLevel"/>
    <w:tmpl w:val="59B17A05"/>
    <w:lvl w:ilvl="0">
      <w:start w:val="1"/>
      <w:numFmt w:val="decimal"/>
      <w:suff w:val="nothing"/>
      <w:lvlText w:val="%1．"/>
      <w:lvlJc w:val="left"/>
      <w:pPr>
        <w:ind w:firstLine="400"/>
      </w:pPr>
      <w:rPr>
        <w:rFonts w:cs="Times New Roman" w:hint="default"/>
      </w:rPr>
    </w:lvl>
  </w:abstractNum>
  <w:abstractNum w:abstractNumId="11">
    <w:nsid w:val="59B228F5"/>
    <w:multiLevelType w:val="singleLevel"/>
    <w:tmpl w:val="59B228F5"/>
    <w:lvl w:ilvl="0">
      <w:start w:val="1"/>
      <w:numFmt w:val="decimal"/>
      <w:suff w:val="nothing"/>
      <w:lvlText w:val="%1．"/>
      <w:lvlJc w:val="left"/>
      <w:pPr>
        <w:ind w:firstLine="400"/>
      </w:pPr>
      <w:rPr>
        <w:rFonts w:cs="Times New Roman" w:hint="default"/>
      </w:rPr>
    </w:lvl>
  </w:abstractNum>
  <w:abstractNum w:abstractNumId="12">
    <w:nsid w:val="59B22DA6"/>
    <w:multiLevelType w:val="singleLevel"/>
    <w:tmpl w:val="59B22DA6"/>
    <w:lvl w:ilvl="0">
      <w:start w:val="1"/>
      <w:numFmt w:val="none"/>
      <w:suff w:val="nothing"/>
      <w:lvlText w:val="3．"/>
      <w:lvlJc w:val="left"/>
      <w:pPr>
        <w:ind w:firstLine="400"/>
      </w:pPr>
      <w:rPr>
        <w:rFonts w:cs="Times New Roman" w:hint="default"/>
      </w:rPr>
    </w:lvl>
  </w:abstractNum>
  <w:abstractNum w:abstractNumId="13">
    <w:nsid w:val="59B22E37"/>
    <w:multiLevelType w:val="singleLevel"/>
    <w:tmpl w:val="59B22E37"/>
    <w:lvl w:ilvl="0">
      <w:start w:val="1"/>
      <w:numFmt w:val="none"/>
      <w:suff w:val="nothing"/>
      <w:lvlText w:val="4．"/>
      <w:lvlJc w:val="left"/>
      <w:pPr>
        <w:ind w:firstLine="400"/>
      </w:pPr>
      <w:rPr>
        <w:rFonts w:cs="Times New Roman" w:hint="default"/>
      </w:rPr>
    </w:lvl>
  </w:abstractNum>
  <w:abstractNum w:abstractNumId="14">
    <w:nsid w:val="59B22E7B"/>
    <w:multiLevelType w:val="singleLevel"/>
    <w:tmpl w:val="59B22E7B"/>
    <w:lvl w:ilvl="0">
      <w:start w:val="5"/>
      <w:numFmt w:val="decimal"/>
      <w:suff w:val="nothing"/>
      <w:lvlText w:val="%1、"/>
      <w:lvlJc w:val="left"/>
      <w:rPr>
        <w:rFonts w:cs="Times New Roman"/>
      </w:rPr>
    </w:lvl>
  </w:abstractNum>
  <w:abstractNum w:abstractNumId="15">
    <w:nsid w:val="59B7E1D4"/>
    <w:multiLevelType w:val="singleLevel"/>
    <w:tmpl w:val="59B7E1D4"/>
    <w:lvl w:ilvl="0">
      <w:start w:val="1"/>
      <w:numFmt w:val="decimal"/>
      <w:lvlText w:val="%1"/>
      <w:lvlJc w:val="left"/>
      <w:pPr>
        <w:tabs>
          <w:tab w:val="left" w:pos="420"/>
        </w:tabs>
        <w:ind w:left="425" w:hanging="425"/>
      </w:pPr>
      <w:rPr>
        <w:rFonts w:cs="Times New Roman" w:hint="default"/>
      </w:rPr>
    </w:lvl>
  </w:abstractNum>
  <w:num w:numId="1">
    <w:abstractNumId w:val="0"/>
  </w:num>
  <w:num w:numId="2">
    <w:abstractNumId w:val="10"/>
  </w:num>
  <w:num w:numId="3">
    <w:abstractNumId w:val="11"/>
  </w:num>
  <w:num w:numId="4">
    <w:abstractNumId w:val="3"/>
  </w:num>
  <w:num w:numId="5">
    <w:abstractNumId w:val="4"/>
  </w:num>
  <w:num w:numId="6">
    <w:abstractNumId w:val="5"/>
  </w:num>
  <w:num w:numId="7">
    <w:abstractNumId w:val="9"/>
  </w:num>
  <w:num w:numId="8">
    <w:abstractNumId w:val="6"/>
  </w:num>
  <w:num w:numId="9">
    <w:abstractNumId w:val="7"/>
  </w:num>
  <w:num w:numId="10">
    <w:abstractNumId w:val="15"/>
  </w:num>
  <w:num w:numId="11">
    <w:abstractNumId w:val="8"/>
  </w:num>
  <w:num w:numId="12">
    <w:abstractNumId w:val="12"/>
  </w:num>
  <w:num w:numId="13">
    <w:abstractNumId w:val="13"/>
  </w:num>
  <w:num w:numId="14">
    <w:abstractNumId w:val="14"/>
  </w:num>
  <w:num w:numId="15">
    <w:abstractNumId w:val="2"/>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220"/>
  <w:drawingGridVerticalSpacing w:val="-7946"/>
  <w:noPunctuationKerning/>
  <w:characterSpacingControl w:val="compressPunctuation"/>
  <w:noLineBreaksAfter w:lang="zh-CN" w:val="$([{£¥·‘“〈《「『【〔〖〝﹙﹛﹝＄（．［｛￡￥"/>
  <w:noLineBreaksBefore w:lang="zh-CN" w:val="!%),.:;&gt;?]}¢¨°·ˇˉ―‖’”…‰′″›℃∶、。〃〉》」』】〕〗〞︶︺︾﹀﹄﹚﹜﹞！＂％＇），．：；？］｀｜｝～￠"/>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4DD6"/>
    <w:rsid w:val="00014F27"/>
    <w:rsid w:val="000224AD"/>
    <w:rsid w:val="00024DE4"/>
    <w:rsid w:val="000359E3"/>
    <w:rsid w:val="00040206"/>
    <w:rsid w:val="000719D7"/>
    <w:rsid w:val="0007452C"/>
    <w:rsid w:val="00084006"/>
    <w:rsid w:val="00093C37"/>
    <w:rsid w:val="00140593"/>
    <w:rsid w:val="00177454"/>
    <w:rsid w:val="00181620"/>
    <w:rsid w:val="001B2718"/>
    <w:rsid w:val="001B326E"/>
    <w:rsid w:val="001B556C"/>
    <w:rsid w:val="001F0941"/>
    <w:rsid w:val="00201B0E"/>
    <w:rsid w:val="00252441"/>
    <w:rsid w:val="0026497C"/>
    <w:rsid w:val="00280FD7"/>
    <w:rsid w:val="0029652C"/>
    <w:rsid w:val="002C102C"/>
    <w:rsid w:val="002D608C"/>
    <w:rsid w:val="002E0993"/>
    <w:rsid w:val="002F0DAE"/>
    <w:rsid w:val="00335C24"/>
    <w:rsid w:val="00336C0C"/>
    <w:rsid w:val="00341316"/>
    <w:rsid w:val="003413CF"/>
    <w:rsid w:val="00383E7C"/>
    <w:rsid w:val="003A0686"/>
    <w:rsid w:val="003A75DC"/>
    <w:rsid w:val="003B226E"/>
    <w:rsid w:val="003E4CDA"/>
    <w:rsid w:val="0042279F"/>
    <w:rsid w:val="0043150C"/>
    <w:rsid w:val="00437620"/>
    <w:rsid w:val="00461DF0"/>
    <w:rsid w:val="00475654"/>
    <w:rsid w:val="004A3149"/>
    <w:rsid w:val="004B2E34"/>
    <w:rsid w:val="004B4655"/>
    <w:rsid w:val="004C58D8"/>
    <w:rsid w:val="00527A13"/>
    <w:rsid w:val="00530166"/>
    <w:rsid w:val="00547CDC"/>
    <w:rsid w:val="0055202E"/>
    <w:rsid w:val="00552264"/>
    <w:rsid w:val="005958EE"/>
    <w:rsid w:val="005B3AB3"/>
    <w:rsid w:val="005B6535"/>
    <w:rsid w:val="005E3E85"/>
    <w:rsid w:val="005F1A81"/>
    <w:rsid w:val="006078AD"/>
    <w:rsid w:val="006109F0"/>
    <w:rsid w:val="00617AEC"/>
    <w:rsid w:val="00622A5B"/>
    <w:rsid w:val="00660D8C"/>
    <w:rsid w:val="0066626A"/>
    <w:rsid w:val="00666E7B"/>
    <w:rsid w:val="00673AF1"/>
    <w:rsid w:val="0068430B"/>
    <w:rsid w:val="00696C35"/>
    <w:rsid w:val="006B056B"/>
    <w:rsid w:val="00727D88"/>
    <w:rsid w:val="00747698"/>
    <w:rsid w:val="00751521"/>
    <w:rsid w:val="00764834"/>
    <w:rsid w:val="00773E1B"/>
    <w:rsid w:val="007A3B96"/>
    <w:rsid w:val="007A7022"/>
    <w:rsid w:val="007D46DE"/>
    <w:rsid w:val="007D7AFF"/>
    <w:rsid w:val="0083340B"/>
    <w:rsid w:val="008359BB"/>
    <w:rsid w:val="0084171B"/>
    <w:rsid w:val="00845D4F"/>
    <w:rsid w:val="0089024B"/>
    <w:rsid w:val="00896A69"/>
    <w:rsid w:val="0089788C"/>
    <w:rsid w:val="008A0FDC"/>
    <w:rsid w:val="008A3042"/>
    <w:rsid w:val="008A329C"/>
    <w:rsid w:val="008C6805"/>
    <w:rsid w:val="008F55AA"/>
    <w:rsid w:val="00915427"/>
    <w:rsid w:val="0093053F"/>
    <w:rsid w:val="00943FDC"/>
    <w:rsid w:val="00956E4D"/>
    <w:rsid w:val="009629AE"/>
    <w:rsid w:val="0096313A"/>
    <w:rsid w:val="00967915"/>
    <w:rsid w:val="009869E6"/>
    <w:rsid w:val="009A6F41"/>
    <w:rsid w:val="009A701E"/>
    <w:rsid w:val="009D4D54"/>
    <w:rsid w:val="009D7143"/>
    <w:rsid w:val="00A42A02"/>
    <w:rsid w:val="00A543CC"/>
    <w:rsid w:val="00A6005D"/>
    <w:rsid w:val="00A67D36"/>
    <w:rsid w:val="00A74D90"/>
    <w:rsid w:val="00A84DD6"/>
    <w:rsid w:val="00A877E9"/>
    <w:rsid w:val="00AD114C"/>
    <w:rsid w:val="00AD4A21"/>
    <w:rsid w:val="00AF0BBB"/>
    <w:rsid w:val="00AF14B8"/>
    <w:rsid w:val="00AF3256"/>
    <w:rsid w:val="00B222E9"/>
    <w:rsid w:val="00B33A2D"/>
    <w:rsid w:val="00B56173"/>
    <w:rsid w:val="00B61FB2"/>
    <w:rsid w:val="00B62F17"/>
    <w:rsid w:val="00B63B39"/>
    <w:rsid w:val="00B831B0"/>
    <w:rsid w:val="00BA6EE8"/>
    <w:rsid w:val="00BD29AD"/>
    <w:rsid w:val="00BD5DF8"/>
    <w:rsid w:val="00BD6CA5"/>
    <w:rsid w:val="00C21100"/>
    <w:rsid w:val="00C26899"/>
    <w:rsid w:val="00C44CC8"/>
    <w:rsid w:val="00C53F91"/>
    <w:rsid w:val="00C7180E"/>
    <w:rsid w:val="00C82A39"/>
    <w:rsid w:val="00CE76A3"/>
    <w:rsid w:val="00CF220B"/>
    <w:rsid w:val="00D0344A"/>
    <w:rsid w:val="00D13830"/>
    <w:rsid w:val="00D22616"/>
    <w:rsid w:val="00D24DED"/>
    <w:rsid w:val="00D4263E"/>
    <w:rsid w:val="00D6234C"/>
    <w:rsid w:val="00D70286"/>
    <w:rsid w:val="00DD76A3"/>
    <w:rsid w:val="00E10AB1"/>
    <w:rsid w:val="00E372F7"/>
    <w:rsid w:val="00E5496F"/>
    <w:rsid w:val="00E55733"/>
    <w:rsid w:val="00E60AC9"/>
    <w:rsid w:val="00E919BA"/>
    <w:rsid w:val="00E9208E"/>
    <w:rsid w:val="00EB100C"/>
    <w:rsid w:val="00EB7FB1"/>
    <w:rsid w:val="00EC248B"/>
    <w:rsid w:val="00ED39E7"/>
    <w:rsid w:val="00ED7026"/>
    <w:rsid w:val="00EF1FFE"/>
    <w:rsid w:val="00EF7154"/>
    <w:rsid w:val="00F059A6"/>
    <w:rsid w:val="00F326A1"/>
    <w:rsid w:val="00F55B4A"/>
    <w:rsid w:val="00F81F85"/>
    <w:rsid w:val="00FB31D9"/>
    <w:rsid w:val="00FB7375"/>
    <w:rsid w:val="00FC49A9"/>
    <w:rsid w:val="03A91DA9"/>
    <w:rsid w:val="03D77292"/>
    <w:rsid w:val="040A4995"/>
    <w:rsid w:val="05A6618D"/>
    <w:rsid w:val="05C25604"/>
    <w:rsid w:val="05E7595B"/>
    <w:rsid w:val="091C3321"/>
    <w:rsid w:val="095A1717"/>
    <w:rsid w:val="0DCF10C5"/>
    <w:rsid w:val="102F4462"/>
    <w:rsid w:val="10CC4861"/>
    <w:rsid w:val="17B81E05"/>
    <w:rsid w:val="1B067AF3"/>
    <w:rsid w:val="1F8B2B31"/>
    <w:rsid w:val="20980084"/>
    <w:rsid w:val="21113CD8"/>
    <w:rsid w:val="232A022B"/>
    <w:rsid w:val="265A36A6"/>
    <w:rsid w:val="2B47157C"/>
    <w:rsid w:val="2FC33BE4"/>
    <w:rsid w:val="336C13C1"/>
    <w:rsid w:val="3516308E"/>
    <w:rsid w:val="36BC7862"/>
    <w:rsid w:val="38647CEE"/>
    <w:rsid w:val="38D96BCE"/>
    <w:rsid w:val="392C1703"/>
    <w:rsid w:val="39755BEB"/>
    <w:rsid w:val="39EB2ECC"/>
    <w:rsid w:val="3A6F736E"/>
    <w:rsid w:val="3E2522AC"/>
    <w:rsid w:val="3E6411AD"/>
    <w:rsid w:val="3FE47C3D"/>
    <w:rsid w:val="4233493E"/>
    <w:rsid w:val="42E43B04"/>
    <w:rsid w:val="447A438B"/>
    <w:rsid w:val="450330A4"/>
    <w:rsid w:val="45B36592"/>
    <w:rsid w:val="47A31309"/>
    <w:rsid w:val="48041B64"/>
    <w:rsid w:val="49FD45E7"/>
    <w:rsid w:val="4A86075F"/>
    <w:rsid w:val="4C0B1FF6"/>
    <w:rsid w:val="4C176E0C"/>
    <w:rsid w:val="4EBE3152"/>
    <w:rsid w:val="4FEB68BE"/>
    <w:rsid w:val="51073E7D"/>
    <w:rsid w:val="53761E47"/>
    <w:rsid w:val="591C066B"/>
    <w:rsid w:val="59353784"/>
    <w:rsid w:val="612F2D89"/>
    <w:rsid w:val="63BD63CA"/>
    <w:rsid w:val="648020A0"/>
    <w:rsid w:val="675F7118"/>
    <w:rsid w:val="6820708C"/>
    <w:rsid w:val="699A3D0C"/>
    <w:rsid w:val="70C14984"/>
    <w:rsid w:val="71711F5F"/>
    <w:rsid w:val="71EE77C3"/>
    <w:rsid w:val="751508FB"/>
    <w:rsid w:val="77594B9A"/>
    <w:rsid w:val="77982775"/>
    <w:rsid w:val="7A3E383B"/>
    <w:rsid w:val="7B626918"/>
    <w:rsid w:val="7DF02F55"/>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semiHidden="0" w:unhideWhenUsed="0"/>
    <w:lsdException w:name="header" w:semiHidden="0" w:unhideWhenUsed="0"/>
    <w:lsdException w:name="footer" w:semiHidden="0" w:unhideWhenUsed="0"/>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nhideWhenUsed="0"/>
    <w:lsdException w:name="Body Text" w:semiHidden="0" w:unhideWhenUsed="0"/>
    <w:lsdException w:name="Body Text Indent" w:semiHidden="0" w:unhideWhenUsed="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semiHidden="0" w:unhideWhenUsed="0"/>
    <w:lsdException w:name="Block Text" w:locked="1"/>
    <w:lsdException w:name="Hyperlink" w:semiHidden="0" w:unhideWhenUsed="0"/>
    <w:lsdException w:name="FollowedHyperlink" w:semiHidden="0" w:unhideWhenUsed="0"/>
    <w:lsdException w:name="Strong" w:locked="1" w:semiHidden="0" w:uiPriority="22" w:unhideWhenUsed="0" w:qFormat="1"/>
    <w:lsdException w:name="Emphasis" w:semiHidden="0" w:unhideWhenUsed="0" w:qFormat="1"/>
    <w:lsdException w:name="Document Map" w:locked="1"/>
    <w:lsdException w:name="Plain Text" w:locked="1"/>
    <w:lsdException w:name="E-mail Signature" w:locked="1"/>
    <w:lsdException w:name="Normal (Web)" w:semiHidden="0" w:unhideWhenUsed="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lsdException w:name="Table Grid" w:semiHidden="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9F0"/>
    <w:pPr>
      <w:adjustRightInd w:val="0"/>
      <w:snapToGrid w:val="0"/>
      <w:spacing w:after="200"/>
    </w:pPr>
    <w:rPr>
      <w:rFonts w:ascii="Tahoma" w:eastAsia="微软雅黑" w:hAnsi="Tahoma"/>
      <w:sz w:val="22"/>
      <w:szCs w:val="22"/>
    </w:rPr>
  </w:style>
  <w:style w:type="paragraph" w:styleId="1">
    <w:name w:val="heading 1"/>
    <w:basedOn w:val="a"/>
    <w:next w:val="a"/>
    <w:link w:val="1Char"/>
    <w:uiPriority w:val="99"/>
    <w:qFormat/>
    <w:rsid w:val="006109F0"/>
    <w:pPr>
      <w:spacing w:beforeAutospacing="1" w:after="0" w:afterAutospacing="1"/>
      <w:outlineLvl w:val="0"/>
    </w:pPr>
    <w:rPr>
      <w:rFonts w:ascii="宋体" w:eastAsia="宋体" w:hAnsi="宋体"/>
      <w:b/>
      <w:kern w:val="44"/>
      <w:sz w:val="48"/>
      <w:szCs w:val="48"/>
    </w:rPr>
  </w:style>
  <w:style w:type="paragraph" w:styleId="2">
    <w:name w:val="heading 2"/>
    <w:basedOn w:val="a"/>
    <w:next w:val="a"/>
    <w:link w:val="2Char"/>
    <w:uiPriority w:val="99"/>
    <w:qFormat/>
    <w:rsid w:val="006109F0"/>
    <w:pPr>
      <w:keepNext/>
      <w:keepLines/>
      <w:spacing w:before="260" w:after="260" w:line="416" w:lineRule="auto"/>
      <w:outlineLvl w:val="1"/>
    </w:pPr>
    <w:rPr>
      <w:rFonts w:ascii="Arial" w:eastAsia="黑体" w:hAnsi="Arial"/>
      <w:bCs/>
      <w:sz w:val="32"/>
      <w:szCs w:val="32"/>
    </w:rPr>
  </w:style>
  <w:style w:type="paragraph" w:styleId="3">
    <w:name w:val="heading 3"/>
    <w:basedOn w:val="a"/>
    <w:next w:val="a"/>
    <w:link w:val="3Char"/>
    <w:uiPriority w:val="99"/>
    <w:qFormat/>
    <w:rsid w:val="006109F0"/>
    <w:pPr>
      <w:spacing w:beforeAutospacing="1" w:after="0" w:afterAutospacing="1"/>
      <w:outlineLvl w:val="2"/>
    </w:pPr>
    <w:rPr>
      <w:rFonts w:ascii="宋体" w:eastAsia="宋体" w:hAnsi="宋体"/>
      <w:b/>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6109F0"/>
    <w:pPr>
      <w:widowControl w:val="0"/>
      <w:adjustRightInd/>
      <w:snapToGrid/>
      <w:spacing w:after="0" w:line="480" w:lineRule="exact"/>
      <w:ind w:firstLineChars="200" w:firstLine="560"/>
      <w:jc w:val="both"/>
    </w:pPr>
    <w:rPr>
      <w:rFonts w:ascii="仿宋_GB2312" w:eastAsia="仿宋_GB2312" w:hAnsi="仿宋_GB2312"/>
      <w:kern w:val="2"/>
      <w:sz w:val="28"/>
      <w:szCs w:val="28"/>
    </w:rPr>
  </w:style>
  <w:style w:type="paragraph" w:styleId="a4">
    <w:name w:val="annotation text"/>
    <w:basedOn w:val="a"/>
    <w:link w:val="Char"/>
    <w:uiPriority w:val="99"/>
    <w:rsid w:val="006109F0"/>
  </w:style>
  <w:style w:type="paragraph" w:styleId="a5">
    <w:name w:val="Body Text"/>
    <w:basedOn w:val="a"/>
    <w:link w:val="Char0"/>
    <w:uiPriority w:val="99"/>
    <w:rsid w:val="006109F0"/>
    <w:pPr>
      <w:widowControl w:val="0"/>
      <w:adjustRightInd/>
      <w:snapToGrid/>
      <w:spacing w:after="120"/>
      <w:jc w:val="both"/>
    </w:pPr>
    <w:rPr>
      <w:rFonts w:ascii="Times New Roman" w:eastAsia="宋体" w:hAnsi="Times New Roman"/>
      <w:kern w:val="2"/>
      <w:sz w:val="21"/>
      <w:szCs w:val="24"/>
    </w:rPr>
  </w:style>
  <w:style w:type="paragraph" w:styleId="a6">
    <w:name w:val="Body Text Indent"/>
    <w:basedOn w:val="a"/>
    <w:link w:val="Char1"/>
    <w:uiPriority w:val="99"/>
    <w:rsid w:val="006109F0"/>
    <w:pPr>
      <w:widowControl w:val="0"/>
      <w:adjustRightInd/>
      <w:snapToGrid/>
      <w:spacing w:after="0" w:line="500" w:lineRule="exact"/>
      <w:ind w:firstLineChars="200" w:firstLine="560"/>
      <w:jc w:val="both"/>
    </w:pPr>
    <w:rPr>
      <w:rFonts w:ascii="仿宋_GB2312" w:eastAsia="仿宋_GB2312" w:hAnsi="Calibri"/>
      <w:kern w:val="2"/>
      <w:sz w:val="28"/>
    </w:rPr>
  </w:style>
  <w:style w:type="paragraph" w:styleId="a7">
    <w:name w:val="Balloon Text"/>
    <w:basedOn w:val="a"/>
    <w:link w:val="Char2"/>
    <w:uiPriority w:val="99"/>
    <w:rsid w:val="006109F0"/>
    <w:pPr>
      <w:spacing w:after="0"/>
    </w:pPr>
    <w:rPr>
      <w:sz w:val="18"/>
      <w:szCs w:val="18"/>
    </w:rPr>
  </w:style>
  <w:style w:type="paragraph" w:styleId="a8">
    <w:name w:val="footer"/>
    <w:basedOn w:val="a"/>
    <w:link w:val="Char3"/>
    <w:uiPriority w:val="99"/>
    <w:rsid w:val="006109F0"/>
    <w:pPr>
      <w:tabs>
        <w:tab w:val="center" w:pos="4153"/>
        <w:tab w:val="right" w:pos="8306"/>
      </w:tabs>
    </w:pPr>
    <w:rPr>
      <w:sz w:val="18"/>
      <w:szCs w:val="18"/>
    </w:rPr>
  </w:style>
  <w:style w:type="paragraph" w:styleId="a9">
    <w:name w:val="header"/>
    <w:basedOn w:val="a"/>
    <w:link w:val="Char4"/>
    <w:uiPriority w:val="99"/>
    <w:rsid w:val="006109F0"/>
    <w:pPr>
      <w:pBdr>
        <w:bottom w:val="single" w:sz="6" w:space="1" w:color="auto"/>
      </w:pBdr>
      <w:tabs>
        <w:tab w:val="center" w:pos="4153"/>
        <w:tab w:val="right" w:pos="8306"/>
      </w:tabs>
      <w:jc w:val="center"/>
    </w:pPr>
    <w:rPr>
      <w:sz w:val="18"/>
      <w:szCs w:val="18"/>
    </w:rPr>
  </w:style>
  <w:style w:type="paragraph" w:styleId="30">
    <w:name w:val="Body Text Indent 3"/>
    <w:basedOn w:val="a"/>
    <w:link w:val="3Char0"/>
    <w:uiPriority w:val="99"/>
    <w:rsid w:val="006109F0"/>
    <w:pPr>
      <w:spacing w:line="360" w:lineRule="auto"/>
      <w:ind w:firstLineChars="200" w:firstLine="480"/>
    </w:pPr>
    <w:rPr>
      <w:rFonts w:ascii="宋体" w:hAnsi="宋体"/>
      <w:sz w:val="24"/>
    </w:rPr>
  </w:style>
  <w:style w:type="paragraph" w:styleId="aa">
    <w:name w:val="Normal (Web)"/>
    <w:basedOn w:val="a"/>
    <w:uiPriority w:val="99"/>
    <w:rsid w:val="006109F0"/>
    <w:pPr>
      <w:adjustRightInd/>
      <w:snapToGrid/>
      <w:spacing w:before="100" w:beforeAutospacing="1" w:after="100" w:afterAutospacing="1"/>
    </w:pPr>
    <w:rPr>
      <w:rFonts w:ascii="宋体" w:eastAsia="宋体" w:hAnsi="宋体" w:cs="宋体"/>
      <w:sz w:val="24"/>
      <w:szCs w:val="24"/>
    </w:rPr>
  </w:style>
  <w:style w:type="character" w:styleId="ab">
    <w:name w:val="page number"/>
    <w:basedOn w:val="a0"/>
    <w:uiPriority w:val="99"/>
    <w:rsid w:val="006109F0"/>
    <w:rPr>
      <w:rFonts w:cs="Times New Roman"/>
    </w:rPr>
  </w:style>
  <w:style w:type="character" w:styleId="ac">
    <w:name w:val="FollowedHyperlink"/>
    <w:basedOn w:val="a0"/>
    <w:uiPriority w:val="99"/>
    <w:rsid w:val="006109F0"/>
    <w:rPr>
      <w:rFonts w:cs="Times New Roman"/>
      <w:color w:val="333333"/>
      <w:u w:val="none"/>
    </w:rPr>
  </w:style>
  <w:style w:type="character" w:styleId="ad">
    <w:name w:val="Emphasis"/>
    <w:basedOn w:val="a0"/>
    <w:uiPriority w:val="99"/>
    <w:qFormat/>
    <w:rsid w:val="006109F0"/>
    <w:rPr>
      <w:rFonts w:cs="Times New Roman"/>
    </w:rPr>
  </w:style>
  <w:style w:type="character" w:styleId="ae">
    <w:name w:val="Hyperlink"/>
    <w:basedOn w:val="a0"/>
    <w:uiPriority w:val="99"/>
    <w:rsid w:val="006109F0"/>
    <w:rPr>
      <w:rFonts w:cs="Times New Roman"/>
      <w:color w:val="0000FF"/>
      <w:u w:val="single"/>
    </w:rPr>
  </w:style>
  <w:style w:type="table" w:styleId="af">
    <w:name w:val="Table Grid"/>
    <w:basedOn w:val="a1"/>
    <w:uiPriority w:val="99"/>
    <w:rsid w:val="006109F0"/>
    <w:rPr>
      <w:rFonts w:ascii="Calibri" w:eastAsia="微软雅黑"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uiPriority w:val="99"/>
    <w:qFormat/>
    <w:locked/>
    <w:rsid w:val="006109F0"/>
    <w:rPr>
      <w:rFonts w:ascii="Tahoma" w:eastAsia="微软雅黑" w:hAnsi="Tahoma" w:cs="Times New Roman"/>
      <w:b/>
      <w:bCs/>
      <w:kern w:val="44"/>
      <w:sz w:val="44"/>
      <w:szCs w:val="44"/>
    </w:rPr>
  </w:style>
  <w:style w:type="character" w:customStyle="1" w:styleId="2Char">
    <w:name w:val="标题 2 Char"/>
    <w:basedOn w:val="a0"/>
    <w:link w:val="2"/>
    <w:uiPriority w:val="99"/>
    <w:semiHidden/>
    <w:qFormat/>
    <w:locked/>
    <w:rsid w:val="006109F0"/>
    <w:rPr>
      <w:rFonts w:ascii="Cambria" w:eastAsia="宋体" w:hAnsi="Cambria" w:cs="Times New Roman"/>
      <w:b/>
      <w:bCs/>
      <w:kern w:val="0"/>
      <w:sz w:val="32"/>
      <w:szCs w:val="32"/>
    </w:rPr>
  </w:style>
  <w:style w:type="character" w:customStyle="1" w:styleId="3Char">
    <w:name w:val="标题 3 Char"/>
    <w:basedOn w:val="a0"/>
    <w:link w:val="3"/>
    <w:uiPriority w:val="99"/>
    <w:semiHidden/>
    <w:qFormat/>
    <w:locked/>
    <w:rsid w:val="006109F0"/>
    <w:rPr>
      <w:rFonts w:ascii="Tahoma" w:eastAsia="微软雅黑" w:hAnsi="Tahoma" w:cs="Times New Roman"/>
      <w:b/>
      <w:bCs/>
      <w:kern w:val="0"/>
      <w:sz w:val="32"/>
      <w:szCs w:val="32"/>
    </w:rPr>
  </w:style>
  <w:style w:type="character" w:customStyle="1" w:styleId="Char">
    <w:name w:val="批注文字 Char"/>
    <w:basedOn w:val="a0"/>
    <w:link w:val="a4"/>
    <w:uiPriority w:val="99"/>
    <w:semiHidden/>
    <w:qFormat/>
    <w:locked/>
    <w:rsid w:val="006109F0"/>
    <w:rPr>
      <w:rFonts w:ascii="Tahoma" w:eastAsia="微软雅黑" w:hAnsi="Tahoma" w:cs="Times New Roman"/>
      <w:kern w:val="0"/>
      <w:sz w:val="22"/>
    </w:rPr>
  </w:style>
  <w:style w:type="character" w:customStyle="1" w:styleId="Char0">
    <w:name w:val="正文文本 Char"/>
    <w:basedOn w:val="a0"/>
    <w:link w:val="a5"/>
    <w:uiPriority w:val="99"/>
    <w:semiHidden/>
    <w:locked/>
    <w:rsid w:val="006109F0"/>
    <w:rPr>
      <w:rFonts w:ascii="Tahoma" w:eastAsia="微软雅黑" w:hAnsi="Tahoma" w:cs="Times New Roman"/>
      <w:kern w:val="0"/>
      <w:sz w:val="22"/>
    </w:rPr>
  </w:style>
  <w:style w:type="character" w:customStyle="1" w:styleId="Char1">
    <w:name w:val="正文文本缩进 Char"/>
    <w:basedOn w:val="a0"/>
    <w:link w:val="a6"/>
    <w:uiPriority w:val="99"/>
    <w:semiHidden/>
    <w:locked/>
    <w:rsid w:val="006109F0"/>
    <w:rPr>
      <w:rFonts w:ascii="Tahoma" w:eastAsia="微软雅黑" w:hAnsi="Tahoma" w:cs="Times New Roman"/>
      <w:kern w:val="0"/>
      <w:sz w:val="22"/>
    </w:rPr>
  </w:style>
  <w:style w:type="character" w:customStyle="1" w:styleId="Char2">
    <w:name w:val="批注框文本 Char"/>
    <w:basedOn w:val="a0"/>
    <w:link w:val="a7"/>
    <w:uiPriority w:val="99"/>
    <w:semiHidden/>
    <w:locked/>
    <w:rsid w:val="006109F0"/>
    <w:rPr>
      <w:rFonts w:ascii="Tahoma" w:eastAsia="微软雅黑" w:hAnsi="Tahoma" w:cs="Times New Roman"/>
      <w:kern w:val="0"/>
      <w:sz w:val="18"/>
      <w:szCs w:val="18"/>
    </w:rPr>
  </w:style>
  <w:style w:type="character" w:customStyle="1" w:styleId="Char3">
    <w:name w:val="页脚 Char"/>
    <w:basedOn w:val="a0"/>
    <w:link w:val="a8"/>
    <w:uiPriority w:val="99"/>
    <w:locked/>
    <w:rsid w:val="006109F0"/>
    <w:rPr>
      <w:rFonts w:ascii="Tahoma" w:eastAsia="微软雅黑" w:hAnsi="Tahoma" w:cs="Times New Roman"/>
      <w:kern w:val="0"/>
      <w:sz w:val="18"/>
      <w:szCs w:val="18"/>
    </w:rPr>
  </w:style>
  <w:style w:type="character" w:customStyle="1" w:styleId="Char4">
    <w:name w:val="页眉 Char"/>
    <w:basedOn w:val="a0"/>
    <w:link w:val="a9"/>
    <w:uiPriority w:val="99"/>
    <w:locked/>
    <w:rsid w:val="006109F0"/>
    <w:rPr>
      <w:rFonts w:ascii="Tahoma" w:eastAsia="微软雅黑" w:hAnsi="Tahoma" w:cs="Times New Roman"/>
      <w:kern w:val="0"/>
      <w:sz w:val="18"/>
      <w:szCs w:val="18"/>
    </w:rPr>
  </w:style>
  <w:style w:type="character" w:customStyle="1" w:styleId="3Char0">
    <w:name w:val="正文文本缩进 3 Char"/>
    <w:basedOn w:val="a0"/>
    <w:link w:val="30"/>
    <w:uiPriority w:val="99"/>
    <w:semiHidden/>
    <w:locked/>
    <w:rsid w:val="006109F0"/>
    <w:rPr>
      <w:rFonts w:ascii="Tahoma" w:eastAsia="微软雅黑" w:hAnsi="Tahoma" w:cs="Times New Roman"/>
      <w:kern w:val="0"/>
      <w:sz w:val="16"/>
      <w:szCs w:val="16"/>
    </w:rPr>
  </w:style>
  <w:style w:type="paragraph" w:customStyle="1" w:styleId="p0">
    <w:name w:val="p0"/>
    <w:basedOn w:val="a"/>
    <w:uiPriority w:val="99"/>
    <w:rsid w:val="006109F0"/>
    <w:rPr>
      <w:rFonts w:ascii="宋体" w:hAnsi="宋体" w:cs="宋体"/>
      <w:sz w:val="24"/>
    </w:rPr>
  </w:style>
  <w:style w:type="paragraph" w:customStyle="1" w:styleId="10">
    <w:name w:val="列出段落1"/>
    <w:basedOn w:val="a"/>
    <w:uiPriority w:val="99"/>
    <w:rsid w:val="006109F0"/>
    <w:pPr>
      <w:ind w:firstLineChars="200" w:firstLine="420"/>
    </w:pPr>
  </w:style>
  <w:style w:type="character" w:customStyle="1" w:styleId="font11">
    <w:name w:val="font11"/>
    <w:basedOn w:val="a0"/>
    <w:uiPriority w:val="99"/>
    <w:rsid w:val="006109F0"/>
    <w:rPr>
      <w:rFonts w:ascii="宋体" w:eastAsia="宋体" w:hAnsi="宋体" w:cs="宋体"/>
      <w:color w:val="000000"/>
      <w:sz w:val="20"/>
      <w:szCs w:val="20"/>
      <w:u w:val="none"/>
    </w:rPr>
  </w:style>
  <w:style w:type="paragraph" w:customStyle="1" w:styleId="20">
    <w:name w:val="列出段落2"/>
    <w:basedOn w:val="a"/>
    <w:uiPriority w:val="99"/>
    <w:rsid w:val="006109F0"/>
    <w:pPr>
      <w:ind w:firstLineChars="200" w:firstLine="420"/>
    </w:pPr>
  </w:style>
  <w:style w:type="paragraph" w:customStyle="1" w:styleId="31">
    <w:name w:val="列出段落3"/>
    <w:basedOn w:val="a"/>
    <w:uiPriority w:val="99"/>
    <w:rsid w:val="006109F0"/>
    <w:pPr>
      <w:ind w:firstLineChars="200" w:firstLine="420"/>
    </w:pPr>
  </w:style>
  <w:style w:type="character" w:customStyle="1" w:styleId="r2">
    <w:name w:val="r2"/>
    <w:basedOn w:val="a0"/>
    <w:uiPriority w:val="99"/>
    <w:rsid w:val="006109F0"/>
    <w:rPr>
      <w:rFonts w:cs="Times New Roman"/>
    </w:rPr>
  </w:style>
  <w:style w:type="paragraph" w:customStyle="1" w:styleId="310">
    <w:name w:val="列出段落31"/>
    <w:basedOn w:val="a"/>
    <w:uiPriority w:val="99"/>
    <w:rsid w:val="006109F0"/>
    <w:pPr>
      <w:ind w:firstLineChars="200" w:firstLine="420"/>
    </w:pPr>
  </w:style>
  <w:style w:type="paragraph" w:customStyle="1" w:styleId="4">
    <w:name w:val="标准4"/>
    <w:basedOn w:val="a"/>
    <w:uiPriority w:val="99"/>
    <w:rsid w:val="006109F0"/>
    <w:pPr>
      <w:spacing w:before="120" w:after="120" w:line="312" w:lineRule="atLeast"/>
      <w:textAlignment w:val="baseline"/>
    </w:pPr>
    <w:rPr>
      <w:rFonts w:ascii="宋体"/>
      <w:szCs w:val="20"/>
    </w:rPr>
  </w:style>
  <w:style w:type="paragraph" w:customStyle="1" w:styleId="21">
    <w:name w:val="普通(网站)2"/>
    <w:basedOn w:val="a"/>
    <w:uiPriority w:val="99"/>
    <w:rsid w:val="006109F0"/>
    <w:pPr>
      <w:spacing w:before="100" w:beforeAutospacing="1" w:after="100" w:afterAutospacing="1"/>
    </w:pPr>
    <w:rPr>
      <w:rFonts w:ascii="宋体" w:hAnsi="宋体"/>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so.com/doc/6364648-6578289.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3104</Words>
  <Characters>17696</Characters>
  <Application>Microsoft Office Word</Application>
  <DocSecurity>0</DocSecurity>
  <Lines>147</Lines>
  <Paragraphs>41</Paragraphs>
  <ScaleCrop>false</ScaleCrop>
  <Company>MS</Company>
  <LinksUpToDate>false</LinksUpToDate>
  <CharactersWithSpaces>20759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谢明明</dc:creator>
  <cp:lastModifiedBy>谢明明</cp:lastModifiedBy>
  <cp:revision>5</cp:revision>
  <dcterms:created xsi:type="dcterms:W3CDTF">2017-09-13T10:55:00Z</dcterms:created>
  <dcterms:modified xsi:type="dcterms:W3CDTF">2017-09-13T12:08:00Z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